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396" w:lineRule="auto"/>
      </w:pPr>
      <w:bookmarkStart w:id="0" w:name="_GoBack"/>
      <w:bookmarkEnd w:id="0"/>
      <w:r>
        <w:t>REFERANS ENERJİ TÜKETİMİ BİLDİRİM TABLOSU UYGULAMA KILAVUZU</w:t>
      </w:r>
    </w:p>
    <w:p>
      <w:pPr>
        <w:spacing w:line="259" w:lineRule="auto"/>
        <w:ind w:left="116" w:right="113" w:firstLine="707"/>
        <w:jc w:val="both"/>
        <w:rPr>
          <w:b/>
          <w:sz w:val="24"/>
        </w:rPr>
      </w:pPr>
      <w:r>
        <w:rPr>
          <w:sz w:val="24"/>
        </w:rPr>
        <w:t>5627 sayılı Enerji Verimliliği Kanunu’na göre; enerji verimliliğinin artırılmasına yönelik önlemlerin uygulanması ile özellik veya görünümleri kabul edilemez derecede değişecek olan sanayi alanlarında</w:t>
      </w:r>
      <w:r>
        <w:rPr>
          <w:spacing w:val="10"/>
          <w:sz w:val="24"/>
        </w:rPr>
        <w:t xml:space="preserve"> </w:t>
      </w:r>
      <w:r>
        <w:rPr>
          <w:sz w:val="24"/>
        </w:rPr>
        <w:t>işletme</w:t>
      </w:r>
      <w:r>
        <w:rPr>
          <w:spacing w:val="12"/>
          <w:sz w:val="24"/>
        </w:rPr>
        <w:t xml:space="preserve"> </w:t>
      </w:r>
      <w:r>
        <w:rPr>
          <w:sz w:val="24"/>
        </w:rPr>
        <w:t>ve</w:t>
      </w:r>
      <w:r>
        <w:rPr>
          <w:spacing w:val="12"/>
          <w:sz w:val="24"/>
        </w:rPr>
        <w:t xml:space="preserve"> </w:t>
      </w:r>
      <w:r>
        <w:rPr>
          <w:sz w:val="24"/>
        </w:rPr>
        <w:t>üretim</w:t>
      </w:r>
      <w:r>
        <w:rPr>
          <w:spacing w:val="12"/>
          <w:sz w:val="24"/>
        </w:rPr>
        <w:t xml:space="preserve"> </w:t>
      </w:r>
      <w:r>
        <w:rPr>
          <w:sz w:val="24"/>
        </w:rPr>
        <w:t>faaliyetleri</w:t>
      </w:r>
      <w:r>
        <w:rPr>
          <w:spacing w:val="7"/>
          <w:sz w:val="24"/>
        </w:rPr>
        <w:t xml:space="preserve"> </w:t>
      </w:r>
      <w:r>
        <w:rPr>
          <w:sz w:val="24"/>
        </w:rPr>
        <w:t>yürütülen,</w:t>
      </w:r>
      <w:r>
        <w:rPr>
          <w:spacing w:val="11"/>
          <w:sz w:val="24"/>
        </w:rPr>
        <w:t xml:space="preserve"> </w:t>
      </w:r>
      <w:r>
        <w:rPr>
          <w:i/>
          <w:sz w:val="24"/>
          <w:u w:val="single"/>
        </w:rPr>
        <w:t>ibadet</w:t>
      </w:r>
      <w:r>
        <w:rPr>
          <w:i/>
          <w:spacing w:val="12"/>
          <w:sz w:val="24"/>
          <w:u w:val="single"/>
        </w:rPr>
        <w:t xml:space="preserve"> </w:t>
      </w:r>
      <w:r>
        <w:rPr>
          <w:i/>
          <w:sz w:val="24"/>
          <w:u w:val="single"/>
        </w:rPr>
        <w:t>yeri</w:t>
      </w:r>
      <w:r>
        <w:rPr>
          <w:i/>
          <w:spacing w:val="11"/>
          <w:sz w:val="24"/>
          <w:u w:val="single"/>
        </w:rPr>
        <w:t xml:space="preserve"> </w:t>
      </w:r>
      <w:r>
        <w:rPr>
          <w:i/>
          <w:sz w:val="24"/>
          <w:u w:val="single"/>
        </w:rPr>
        <w:t>olarak</w:t>
      </w:r>
      <w:r>
        <w:rPr>
          <w:i/>
          <w:spacing w:val="10"/>
          <w:sz w:val="24"/>
          <w:u w:val="single"/>
        </w:rPr>
        <w:t xml:space="preserve"> </w:t>
      </w:r>
      <w:r>
        <w:rPr>
          <w:i/>
          <w:sz w:val="24"/>
          <w:u w:val="single"/>
        </w:rPr>
        <w:t>kullanılan,</w:t>
      </w:r>
      <w:r>
        <w:rPr>
          <w:i/>
          <w:spacing w:val="9"/>
          <w:sz w:val="24"/>
          <w:u w:val="single"/>
        </w:rPr>
        <w:t xml:space="preserve"> </w:t>
      </w:r>
      <w:r>
        <w:rPr>
          <w:i/>
          <w:sz w:val="24"/>
          <w:u w:val="single"/>
        </w:rPr>
        <w:t>planlanan</w:t>
      </w:r>
      <w:r>
        <w:rPr>
          <w:i/>
          <w:spacing w:val="10"/>
          <w:sz w:val="24"/>
          <w:u w:val="single"/>
        </w:rPr>
        <w:t xml:space="preserve"> </w:t>
      </w:r>
      <w:r>
        <w:rPr>
          <w:i/>
          <w:sz w:val="24"/>
          <w:u w:val="single"/>
        </w:rPr>
        <w:t xml:space="preserve">kullanım </w:t>
      </w:r>
      <w:r>
        <w:rPr>
          <w:rFonts w:ascii="Times New Roman" w:hAnsi="Times New Roman"/>
          <w:spacing w:val="-56"/>
          <w:sz w:val="24"/>
          <w:u w:val="single"/>
        </w:rPr>
        <w:t xml:space="preserve"> </w:t>
      </w:r>
      <w:r>
        <w:rPr>
          <w:i/>
          <w:sz w:val="24"/>
          <w:u w:val="single"/>
        </w:rPr>
        <w:t>süresi</w:t>
      </w:r>
      <w:r>
        <w:rPr>
          <w:i/>
          <w:spacing w:val="3"/>
          <w:sz w:val="24"/>
          <w:u w:val="single"/>
        </w:rPr>
        <w:t xml:space="preserve"> </w:t>
      </w:r>
      <w:r>
        <w:rPr>
          <w:i/>
          <w:sz w:val="24"/>
          <w:u w:val="single"/>
        </w:rPr>
        <w:t>iki</w:t>
      </w:r>
      <w:r>
        <w:rPr>
          <w:i/>
          <w:spacing w:val="3"/>
          <w:sz w:val="24"/>
          <w:u w:val="single"/>
        </w:rPr>
        <w:t xml:space="preserve"> </w:t>
      </w:r>
      <w:r>
        <w:rPr>
          <w:i/>
          <w:sz w:val="24"/>
          <w:u w:val="single"/>
        </w:rPr>
        <w:t>yıldan</w:t>
      </w:r>
      <w:r>
        <w:rPr>
          <w:i/>
          <w:spacing w:val="4"/>
          <w:sz w:val="24"/>
          <w:u w:val="single"/>
        </w:rPr>
        <w:t xml:space="preserve"> </w:t>
      </w:r>
      <w:r>
        <w:rPr>
          <w:i/>
          <w:sz w:val="24"/>
          <w:u w:val="single"/>
        </w:rPr>
        <w:t>az</w:t>
      </w:r>
      <w:r>
        <w:rPr>
          <w:i/>
          <w:spacing w:val="4"/>
          <w:sz w:val="24"/>
          <w:u w:val="single"/>
        </w:rPr>
        <w:t xml:space="preserve"> </w:t>
      </w:r>
      <w:r>
        <w:rPr>
          <w:i/>
          <w:sz w:val="24"/>
          <w:u w:val="single"/>
        </w:rPr>
        <w:t>olan,</w:t>
      </w:r>
      <w:r>
        <w:rPr>
          <w:i/>
          <w:spacing w:val="6"/>
          <w:sz w:val="24"/>
          <w:u w:val="single"/>
        </w:rPr>
        <w:t xml:space="preserve"> </w:t>
      </w:r>
      <w:r>
        <w:rPr>
          <w:i/>
          <w:sz w:val="24"/>
          <w:u w:val="single"/>
        </w:rPr>
        <w:t>yılın</w:t>
      </w:r>
      <w:r>
        <w:rPr>
          <w:i/>
          <w:spacing w:val="4"/>
          <w:sz w:val="24"/>
          <w:u w:val="single"/>
        </w:rPr>
        <w:t xml:space="preserve"> </w:t>
      </w:r>
      <w:r>
        <w:rPr>
          <w:i/>
          <w:sz w:val="24"/>
          <w:u w:val="single"/>
        </w:rPr>
        <w:t>dört</w:t>
      </w:r>
      <w:r>
        <w:rPr>
          <w:i/>
          <w:spacing w:val="4"/>
          <w:sz w:val="24"/>
          <w:u w:val="single"/>
        </w:rPr>
        <w:t xml:space="preserve"> </w:t>
      </w:r>
      <w:r>
        <w:rPr>
          <w:i/>
          <w:sz w:val="24"/>
          <w:u w:val="single"/>
        </w:rPr>
        <w:t>ayından</w:t>
      </w:r>
      <w:r>
        <w:rPr>
          <w:i/>
          <w:spacing w:val="4"/>
          <w:sz w:val="24"/>
          <w:u w:val="single"/>
        </w:rPr>
        <w:t xml:space="preserve"> </w:t>
      </w:r>
      <w:r>
        <w:rPr>
          <w:i/>
          <w:sz w:val="24"/>
          <w:u w:val="single"/>
        </w:rPr>
        <w:t>daha</w:t>
      </w:r>
      <w:r>
        <w:rPr>
          <w:i/>
          <w:spacing w:val="4"/>
          <w:sz w:val="24"/>
          <w:u w:val="single"/>
        </w:rPr>
        <w:t xml:space="preserve"> </w:t>
      </w:r>
      <w:r>
        <w:rPr>
          <w:i/>
          <w:sz w:val="24"/>
          <w:u w:val="single"/>
        </w:rPr>
        <w:t>az</w:t>
      </w:r>
      <w:r>
        <w:rPr>
          <w:i/>
          <w:spacing w:val="5"/>
          <w:sz w:val="24"/>
          <w:u w:val="single"/>
        </w:rPr>
        <w:t xml:space="preserve"> </w:t>
      </w:r>
      <w:r>
        <w:rPr>
          <w:i/>
          <w:sz w:val="24"/>
          <w:u w:val="single"/>
        </w:rPr>
        <w:t>kullanılan,</w:t>
      </w:r>
      <w:r>
        <w:rPr>
          <w:i/>
          <w:spacing w:val="5"/>
          <w:sz w:val="24"/>
          <w:u w:val="single"/>
        </w:rPr>
        <w:t xml:space="preserve"> </w:t>
      </w:r>
      <w:r>
        <w:rPr>
          <w:i/>
          <w:sz w:val="24"/>
          <w:u w:val="single"/>
        </w:rPr>
        <w:t>toplam</w:t>
      </w:r>
      <w:r>
        <w:rPr>
          <w:i/>
          <w:spacing w:val="6"/>
          <w:sz w:val="24"/>
          <w:u w:val="single"/>
        </w:rPr>
        <w:t xml:space="preserve"> </w:t>
      </w:r>
      <w:r>
        <w:rPr>
          <w:i/>
          <w:sz w:val="24"/>
          <w:u w:val="single"/>
        </w:rPr>
        <w:t>kullanım</w:t>
      </w:r>
      <w:r>
        <w:rPr>
          <w:i/>
          <w:spacing w:val="3"/>
          <w:sz w:val="24"/>
          <w:u w:val="single"/>
        </w:rPr>
        <w:t xml:space="preserve"> </w:t>
      </w:r>
      <w:r>
        <w:rPr>
          <w:i/>
          <w:sz w:val="24"/>
          <w:u w:val="single"/>
        </w:rPr>
        <w:t>alanı</w:t>
      </w:r>
      <w:r>
        <w:rPr>
          <w:i/>
          <w:spacing w:val="5"/>
          <w:sz w:val="24"/>
          <w:u w:val="single"/>
        </w:rPr>
        <w:t xml:space="preserve"> </w:t>
      </w:r>
      <w:r>
        <w:rPr>
          <w:i/>
          <w:sz w:val="24"/>
          <w:u w:val="single"/>
        </w:rPr>
        <w:t>elli</w:t>
      </w:r>
      <w:r>
        <w:rPr>
          <w:i/>
          <w:spacing w:val="3"/>
          <w:sz w:val="24"/>
          <w:u w:val="single"/>
        </w:rPr>
        <w:t xml:space="preserve"> </w:t>
      </w:r>
      <w:r>
        <w:rPr>
          <w:i/>
          <w:sz w:val="24"/>
          <w:u w:val="single"/>
        </w:rPr>
        <w:t xml:space="preserve">metrekarenin </w:t>
      </w:r>
      <w:r>
        <w:rPr>
          <w:rFonts w:ascii="Times New Roman" w:hAnsi="Times New Roman"/>
          <w:spacing w:val="-56"/>
          <w:sz w:val="24"/>
          <w:u w:val="single"/>
        </w:rPr>
        <w:t xml:space="preserve"> </w:t>
      </w:r>
      <w:r>
        <w:rPr>
          <w:i/>
          <w:sz w:val="24"/>
          <w:u w:val="single"/>
        </w:rPr>
        <w:t xml:space="preserve">altında  olan  binalar,  koruma  altındaki  bina </w:t>
      </w:r>
      <w:r>
        <w:rPr>
          <w:i/>
          <w:spacing w:val="29"/>
          <w:sz w:val="24"/>
          <w:u w:val="single"/>
        </w:rPr>
        <w:t xml:space="preserve"> </w:t>
      </w:r>
      <w:r>
        <w:rPr>
          <w:i/>
          <w:sz w:val="24"/>
          <w:u w:val="single"/>
        </w:rPr>
        <w:t xml:space="preserve">veya </w:t>
      </w:r>
      <w:r>
        <w:rPr>
          <w:i/>
          <w:spacing w:val="4"/>
          <w:sz w:val="24"/>
          <w:u w:val="single"/>
        </w:rPr>
        <w:t xml:space="preserve"> </w:t>
      </w:r>
      <w:r>
        <w:rPr>
          <w:i/>
          <w:sz w:val="24"/>
          <w:u w:val="single"/>
        </w:rPr>
        <w:t>anıtlar, tarımsal binalar ve atölyelerde</w:t>
      </w:r>
      <w:r>
        <w:rPr>
          <w:i/>
          <w:sz w:val="24"/>
          <w:u w:val="none"/>
        </w:rPr>
        <w:t xml:space="preserve"> </w:t>
      </w:r>
      <w:r>
        <w:rPr>
          <w:sz w:val="24"/>
        </w:rPr>
        <w:t xml:space="preserve">enerji verimliliği uygulanması işlemleri </w:t>
      </w:r>
      <w:r>
        <w:rPr>
          <w:b/>
          <w:sz w:val="24"/>
        </w:rPr>
        <w:t>Kanun kapsamı</w:t>
      </w:r>
      <w:r>
        <w:rPr>
          <w:b/>
          <w:spacing w:val="-2"/>
          <w:sz w:val="24"/>
        </w:rPr>
        <w:t xml:space="preserve"> </w:t>
      </w:r>
      <w:r>
        <w:rPr>
          <w:b/>
          <w:sz w:val="24"/>
        </w:rPr>
        <w:t>dışındadır.</w:t>
      </w:r>
    </w:p>
    <w:p>
      <w:pPr>
        <w:spacing w:before="159" w:line="259" w:lineRule="auto"/>
        <w:ind w:left="116" w:right="111" w:firstLine="707"/>
        <w:jc w:val="both"/>
        <w:rPr>
          <w:sz w:val="24"/>
        </w:rPr>
      </w:pPr>
      <w:r>
        <w:rPr>
          <w:sz w:val="24"/>
        </w:rPr>
        <w:t xml:space="preserve">5627 sayılı Enerji Verimliliği Kanunu’na göre enerji yöneticisi görevlendirmekle yükümlü olan </w:t>
      </w:r>
      <w:r>
        <w:rPr>
          <w:b/>
          <w:sz w:val="24"/>
        </w:rPr>
        <w:t>(yıllık toplam enerji tüketimi 250 TEP ve üzeri veya toplam inşaat alanı 10.000 m² ve üzeri)</w:t>
      </w:r>
      <w:r>
        <w:rPr>
          <w:sz w:val="24"/>
        </w:rPr>
        <w:t xml:space="preserve"> kamu binaları için Cumhurbaşkanlığının 15/08/2019 tarih ve 2019/18 sayılı Genelgesi uyarınca 2023 yılı sonuna</w:t>
      </w:r>
      <w:r>
        <w:rPr>
          <w:spacing w:val="-12"/>
          <w:sz w:val="24"/>
        </w:rPr>
        <w:t xml:space="preserve"> </w:t>
      </w:r>
      <w:r>
        <w:rPr>
          <w:sz w:val="24"/>
        </w:rPr>
        <w:t>kadar</w:t>
      </w:r>
      <w:r>
        <w:rPr>
          <w:spacing w:val="-14"/>
          <w:sz w:val="24"/>
        </w:rPr>
        <w:t xml:space="preserve"> </w:t>
      </w:r>
      <w:r>
        <w:rPr>
          <w:sz w:val="24"/>
        </w:rPr>
        <w:t>asgari</w:t>
      </w:r>
      <w:r>
        <w:rPr>
          <w:spacing w:val="-11"/>
          <w:sz w:val="24"/>
        </w:rPr>
        <w:t xml:space="preserve"> </w:t>
      </w:r>
      <w:r>
        <w:rPr>
          <w:sz w:val="24"/>
        </w:rPr>
        <w:t>%15</w:t>
      </w:r>
      <w:r>
        <w:rPr>
          <w:spacing w:val="-11"/>
          <w:sz w:val="24"/>
        </w:rPr>
        <w:t xml:space="preserve"> </w:t>
      </w:r>
      <w:r>
        <w:rPr>
          <w:sz w:val="24"/>
        </w:rPr>
        <w:t>enerji</w:t>
      </w:r>
      <w:r>
        <w:rPr>
          <w:spacing w:val="-11"/>
          <w:sz w:val="24"/>
        </w:rPr>
        <w:t xml:space="preserve"> </w:t>
      </w:r>
      <w:r>
        <w:rPr>
          <w:sz w:val="24"/>
        </w:rPr>
        <w:t>tasarrufu</w:t>
      </w:r>
      <w:r>
        <w:rPr>
          <w:spacing w:val="-14"/>
          <w:sz w:val="24"/>
        </w:rPr>
        <w:t xml:space="preserve"> </w:t>
      </w:r>
      <w:r>
        <w:rPr>
          <w:sz w:val="24"/>
        </w:rPr>
        <w:t>sağlanabilmesi</w:t>
      </w:r>
      <w:r>
        <w:rPr>
          <w:spacing w:val="-12"/>
          <w:sz w:val="24"/>
        </w:rPr>
        <w:t xml:space="preserve"> </w:t>
      </w:r>
      <w:r>
        <w:rPr>
          <w:sz w:val="24"/>
        </w:rPr>
        <w:t>için</w:t>
      </w:r>
      <w:r>
        <w:rPr>
          <w:spacing w:val="-12"/>
          <w:sz w:val="24"/>
        </w:rPr>
        <w:t xml:space="preserve"> </w:t>
      </w:r>
      <w:r>
        <w:rPr>
          <w:sz w:val="24"/>
        </w:rPr>
        <w:t>“Kamu</w:t>
      </w:r>
      <w:r>
        <w:rPr>
          <w:spacing w:val="-12"/>
          <w:sz w:val="24"/>
        </w:rPr>
        <w:t xml:space="preserve"> </w:t>
      </w:r>
      <w:r>
        <w:rPr>
          <w:sz w:val="24"/>
        </w:rPr>
        <w:t>Binalarında</w:t>
      </w:r>
      <w:r>
        <w:rPr>
          <w:spacing w:val="-11"/>
          <w:sz w:val="24"/>
        </w:rPr>
        <w:t xml:space="preserve"> </w:t>
      </w:r>
      <w:r>
        <w:rPr>
          <w:sz w:val="24"/>
        </w:rPr>
        <w:t>Enerji</w:t>
      </w:r>
      <w:r>
        <w:rPr>
          <w:spacing w:val="-11"/>
          <w:sz w:val="24"/>
        </w:rPr>
        <w:t xml:space="preserve"> </w:t>
      </w:r>
      <w:r>
        <w:rPr>
          <w:sz w:val="24"/>
        </w:rPr>
        <w:t>Tasarrufu</w:t>
      </w:r>
      <w:r>
        <w:rPr>
          <w:spacing w:val="-12"/>
          <w:sz w:val="24"/>
        </w:rPr>
        <w:t xml:space="preserve"> </w:t>
      </w:r>
      <w:r>
        <w:rPr>
          <w:sz w:val="24"/>
        </w:rPr>
        <w:t>Hedefi ve Uygulama Rehberi” yürütülecek iş ve işlemleri</w:t>
      </w:r>
      <w:r>
        <w:rPr>
          <w:spacing w:val="-5"/>
          <w:sz w:val="24"/>
        </w:rPr>
        <w:t xml:space="preserve"> </w:t>
      </w:r>
      <w:r>
        <w:rPr>
          <w:sz w:val="24"/>
        </w:rPr>
        <w:t>tanımlanmıştır.</w:t>
      </w:r>
    </w:p>
    <w:p>
      <w:pPr>
        <w:spacing w:before="161" w:line="256" w:lineRule="auto"/>
        <w:ind w:left="116" w:right="115" w:firstLine="758"/>
        <w:jc w:val="both"/>
        <w:rPr>
          <w:sz w:val="24"/>
        </w:rPr>
      </w:pPr>
      <w:r>
        <w:rPr>
          <w:b/>
          <w:sz w:val="24"/>
        </w:rPr>
        <w:t xml:space="preserve">“Kamu Binalarında Tasarruf Hedefi </w:t>
      </w:r>
      <w:r>
        <w:rPr>
          <w:rFonts w:hint="default"/>
          <w:b/>
          <w:sz w:val="24"/>
          <w:lang w:val="tr"/>
        </w:rPr>
        <w:t>v</w:t>
      </w:r>
      <w:r>
        <w:rPr>
          <w:b/>
          <w:sz w:val="24"/>
        </w:rPr>
        <w:t xml:space="preserve">e Uygulama Rehberi Kapsamında Yapılacak Bildirim Formatı” </w:t>
      </w:r>
      <w:r>
        <w:rPr>
          <w:sz w:val="24"/>
        </w:rPr>
        <w:t>tablosunun aşağıda sıralanan bilgilere göre doldurulması gerekmektedir:</w:t>
      </w:r>
    </w:p>
    <w:p>
      <w:pPr>
        <w:pStyle w:val="12"/>
        <w:numPr>
          <w:ilvl w:val="0"/>
          <w:numId w:val="1"/>
        </w:numPr>
        <w:tabs>
          <w:tab w:val="left" w:pos="1533"/>
        </w:tabs>
        <w:spacing w:before="167" w:line="256" w:lineRule="auto"/>
        <w:ind w:right="114" w:firstLine="707"/>
        <w:rPr>
          <w:sz w:val="24"/>
        </w:rPr>
      </w:pPr>
      <w:r>
        <w:rPr>
          <w:rFonts w:hint="default"/>
          <w:sz w:val="24"/>
          <w:lang w:val="tr"/>
        </w:rPr>
        <w:t>G</w:t>
      </w:r>
      <w:r>
        <w:rPr>
          <w:sz w:val="24"/>
        </w:rPr>
        <w:t xml:space="preserve">önderilmesi gereken Ekteki </w:t>
      </w:r>
      <w:r>
        <w:rPr>
          <w:b/>
          <w:sz w:val="24"/>
        </w:rPr>
        <w:t xml:space="preserve">Referans Enerji Tüketimi Bildirim Tablosu (Excel) </w:t>
      </w:r>
      <w:r>
        <w:rPr>
          <w:sz w:val="24"/>
        </w:rPr>
        <w:t>Bursa Valiliği Enerji Yönetim Birimine ait</w:t>
      </w:r>
      <w:r>
        <w:rPr>
          <w:rFonts w:hint="default"/>
          <w:sz w:val="24"/>
          <w:lang w:val="tr"/>
        </w:rPr>
        <w:t xml:space="preserve"> </w:t>
      </w:r>
      <w:r>
        <w:fldChar w:fldCharType="begin"/>
      </w:r>
      <w:r>
        <w:instrText xml:space="preserve"> HYPERLINK "http://bursa.meb.gov.tr/enerjiyonetimi/" \h </w:instrText>
      </w:r>
      <w:r>
        <w:fldChar w:fldCharType="separate"/>
      </w:r>
      <w:r>
        <w:rPr>
          <w:color w:val="0000FF"/>
          <w:sz w:val="24"/>
          <w:u w:val="single" w:color="0000FF"/>
        </w:rPr>
        <w:t>http://bursa.meb.gov.tr/enerjiyonetimi/</w:t>
      </w:r>
      <w:r>
        <w:rPr>
          <w:color w:val="0000FF"/>
          <w:sz w:val="24"/>
        </w:rPr>
        <w:t xml:space="preserve"> </w:t>
      </w:r>
      <w:r>
        <w:rPr>
          <w:color w:val="0000FF"/>
          <w:sz w:val="24"/>
        </w:rPr>
        <w:fldChar w:fldCharType="end"/>
      </w:r>
      <w:r>
        <w:rPr>
          <w:sz w:val="24"/>
        </w:rPr>
        <w:t>adresinde bulunmaktadır.</w:t>
      </w:r>
    </w:p>
    <w:p>
      <w:pPr>
        <w:pStyle w:val="12"/>
        <w:numPr>
          <w:ilvl w:val="0"/>
          <w:numId w:val="1"/>
        </w:numPr>
        <w:tabs>
          <w:tab w:val="left" w:pos="1533"/>
        </w:tabs>
        <w:spacing w:before="9" w:line="259" w:lineRule="auto"/>
        <w:ind w:right="114" w:firstLine="707"/>
        <w:rPr>
          <w:sz w:val="24"/>
        </w:rPr>
      </w:pPr>
      <w:r>
        <w:rPr>
          <w:b/>
          <w:sz w:val="24"/>
        </w:rPr>
        <w:t xml:space="preserve">FR_1 KURUM BİLGİLERİ </w:t>
      </w:r>
      <w:r>
        <w:rPr>
          <w:sz w:val="24"/>
        </w:rPr>
        <w:t xml:space="preserve">sayfasında istenen bilgiler, </w:t>
      </w:r>
      <w:r>
        <w:rPr>
          <w:b/>
          <w:sz w:val="24"/>
          <w:u w:val="single"/>
        </w:rPr>
        <w:t>kuruma ait her bir yerleşke veya bağımsız bina</w:t>
      </w:r>
      <w:r>
        <w:rPr>
          <w:b/>
          <w:sz w:val="24"/>
        </w:rPr>
        <w:t xml:space="preserve"> </w:t>
      </w:r>
      <w:r>
        <w:rPr>
          <w:sz w:val="24"/>
        </w:rPr>
        <w:t>için belirtilen açıklamalara göre</w:t>
      </w:r>
      <w:r>
        <w:rPr>
          <w:spacing w:val="-8"/>
          <w:sz w:val="24"/>
        </w:rPr>
        <w:t xml:space="preserve"> </w:t>
      </w:r>
      <w:r>
        <w:rPr>
          <w:sz w:val="24"/>
        </w:rPr>
        <w:t>doldurulacaktır.</w:t>
      </w:r>
    </w:p>
    <w:p>
      <w:pPr>
        <w:pStyle w:val="12"/>
        <w:tabs>
          <w:tab w:val="left" w:pos="1533"/>
        </w:tabs>
        <w:spacing w:before="9" w:line="259" w:lineRule="auto"/>
        <w:ind w:left="823" w:right="114" w:firstLine="0"/>
        <w:rPr>
          <w:sz w:val="23"/>
        </w:rPr>
      </w:pPr>
    </w:p>
    <w:p>
      <w:pPr>
        <w:pStyle w:val="12"/>
        <w:tabs>
          <w:tab w:val="left" w:pos="1533"/>
        </w:tabs>
        <w:spacing w:before="9" w:line="259" w:lineRule="auto"/>
        <w:ind w:left="284" w:right="114" w:firstLine="0"/>
        <w:rPr>
          <w:b/>
          <w:color w:val="FF0000"/>
          <w:sz w:val="24"/>
          <w:u w:val="single"/>
        </w:rPr>
      </w:pPr>
      <w:r>
        <w:rPr>
          <w:b/>
          <w:color w:val="FF0000"/>
          <w:sz w:val="24"/>
          <w:u w:val="single"/>
        </w:rPr>
        <w:t>FR_1 KURUM BİLGİLERİ Dipnot Açıklamaları:</w:t>
      </w:r>
    </w:p>
    <w:p>
      <w:pPr>
        <w:pStyle w:val="12"/>
        <w:spacing w:before="167" w:line="256" w:lineRule="auto"/>
        <w:ind w:right="-613" w:firstLine="168"/>
        <w:rPr>
          <w:b/>
          <w:sz w:val="24"/>
          <w:u w:val="single"/>
        </w:rPr>
      </w:pPr>
      <w:r>
        <w:rPr>
          <w:b/>
          <w:sz w:val="24"/>
        </w:rPr>
        <w:t xml:space="preserve">1), 2) </w:t>
      </w:r>
      <w:r>
        <w:rPr>
          <w:b/>
          <w:sz w:val="24"/>
          <w:u w:val="single"/>
        </w:rPr>
        <w:t>İl ve ilçe Bilgileri:</w:t>
      </w:r>
    </w:p>
    <w:p>
      <w:pPr>
        <w:pStyle w:val="12"/>
        <w:spacing w:before="167" w:line="256" w:lineRule="auto"/>
        <w:ind w:left="567" w:right="-613" w:firstLine="168"/>
        <w:rPr>
          <w:b/>
          <w:sz w:val="24"/>
        </w:rPr>
      </w:pPr>
      <w:r>
        <w:rPr>
          <w:b/>
          <w:sz w:val="24"/>
        </w:rPr>
        <w:t>Örnek:</w:t>
      </w:r>
    </w:p>
    <w:p>
      <w:pPr>
        <w:pStyle w:val="12"/>
        <w:spacing w:before="167" w:line="256" w:lineRule="auto"/>
        <w:ind w:left="567" w:right="-613" w:firstLine="168"/>
        <w:rPr>
          <w:sz w:val="24"/>
        </w:rPr>
      </w:pPr>
      <w:r>
        <w:rPr>
          <w:lang w:eastAsia="tr-TR"/>
        </w:rPr>
        <w:drawing>
          <wp:inline distT="0" distB="0" distL="0" distR="0">
            <wp:extent cx="1524000" cy="200025"/>
            <wp:effectExtent l="0" t="0" r="0" b="9525"/>
            <wp:docPr id="34" name="Resim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Resim 34"/>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1524000" cy="200025"/>
                    </a:xfrm>
                    <a:prstGeom prst="rect">
                      <a:avLst/>
                    </a:prstGeom>
                    <a:noFill/>
                    <a:ln>
                      <a:noFill/>
                    </a:ln>
                  </pic:spPr>
                </pic:pic>
              </a:graphicData>
            </a:graphic>
          </wp:inline>
        </w:drawing>
      </w:r>
      <w:r>
        <w:rPr>
          <w:sz w:val="24"/>
        </w:rPr>
        <w:t>Bursa</w:t>
      </w:r>
    </w:p>
    <w:p>
      <w:pPr>
        <w:pStyle w:val="12"/>
        <w:spacing w:before="167" w:line="256" w:lineRule="auto"/>
        <w:ind w:left="567" w:right="-613" w:firstLine="168"/>
        <w:rPr>
          <w:sz w:val="24"/>
        </w:rPr>
      </w:pPr>
      <w:r>
        <w:rPr>
          <w:lang w:eastAsia="tr-TR"/>
        </w:rPr>
        <w:drawing>
          <wp:inline distT="0" distB="0" distL="0" distR="0">
            <wp:extent cx="1524000" cy="200025"/>
            <wp:effectExtent l="0" t="0" r="0" b="9525"/>
            <wp:docPr id="36" name="Resim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Resim 36"/>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1524000" cy="200025"/>
                    </a:xfrm>
                    <a:prstGeom prst="rect">
                      <a:avLst/>
                    </a:prstGeom>
                    <a:noFill/>
                    <a:ln>
                      <a:noFill/>
                    </a:ln>
                  </pic:spPr>
                </pic:pic>
              </a:graphicData>
            </a:graphic>
          </wp:inline>
        </w:drawing>
      </w:r>
      <w:r>
        <w:rPr>
          <w:sz w:val="24"/>
        </w:rPr>
        <w:t>Osmangazi</w:t>
      </w:r>
    </w:p>
    <w:p>
      <w:pPr>
        <w:pStyle w:val="12"/>
        <w:spacing w:before="167" w:line="256" w:lineRule="auto"/>
        <w:ind w:left="567" w:right="-613" w:firstLine="168"/>
        <w:rPr>
          <w:b/>
          <w:sz w:val="24"/>
        </w:rPr>
      </w:pPr>
    </w:p>
    <w:p>
      <w:pPr>
        <w:spacing w:before="167" w:line="256" w:lineRule="auto"/>
        <w:ind w:left="284" w:right="-613"/>
        <w:rPr>
          <w:sz w:val="24"/>
        </w:rPr>
      </w:pPr>
      <w:r>
        <w:rPr>
          <w:b/>
          <w:sz w:val="24"/>
        </w:rPr>
        <w:t xml:space="preserve">3) </w:t>
      </w:r>
      <w:r>
        <w:rPr>
          <w:b/>
          <w:sz w:val="24"/>
          <w:u w:val="single"/>
        </w:rPr>
        <w:t>Kurum Adı</w:t>
      </w:r>
      <w:r>
        <w:rPr>
          <w:b/>
          <w:sz w:val="24"/>
        </w:rPr>
        <w:t xml:space="preserve">: </w:t>
      </w:r>
      <w:r>
        <w:rPr>
          <w:sz w:val="24"/>
        </w:rPr>
        <w:t>Formu dolduran kurumun adı yazılır.</w:t>
      </w:r>
    </w:p>
    <w:p>
      <w:pPr>
        <w:pStyle w:val="12"/>
        <w:spacing w:before="167" w:line="256" w:lineRule="auto"/>
        <w:ind w:left="709" w:right="-613" w:firstLine="0"/>
        <w:rPr>
          <w:b/>
          <w:sz w:val="23"/>
        </w:rPr>
      </w:pPr>
      <w:r>
        <w:rPr>
          <w:b/>
          <w:sz w:val="23"/>
        </w:rPr>
        <w:t xml:space="preserve">Örnek 1: </w:t>
      </w:r>
    </w:p>
    <w:p>
      <w:pPr>
        <w:spacing w:before="167" w:line="256" w:lineRule="auto"/>
        <w:ind w:left="709" w:right="-613"/>
        <w:jc w:val="both"/>
        <w:rPr>
          <w:sz w:val="23"/>
        </w:rPr>
      </w:pPr>
      <w:r>
        <w:rPr>
          <w:lang w:eastAsia="tr-TR"/>
        </w:rPr>
        <w:drawing>
          <wp:inline distT="0" distB="0" distL="0" distR="0">
            <wp:extent cx="1524000" cy="200025"/>
            <wp:effectExtent l="0" t="0" r="0" b="9525"/>
            <wp:docPr id="41" name="Resim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Resim 41"/>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1524000" cy="200025"/>
                    </a:xfrm>
                    <a:prstGeom prst="rect">
                      <a:avLst/>
                    </a:prstGeom>
                    <a:noFill/>
                    <a:ln>
                      <a:noFill/>
                    </a:ln>
                  </pic:spPr>
                </pic:pic>
              </a:graphicData>
            </a:graphic>
          </wp:inline>
        </w:drawing>
      </w:r>
      <w:r>
        <w:rPr>
          <w:sz w:val="23"/>
        </w:rPr>
        <w:t>Bursa İl Tarım ve Orman Müdürlüğü</w:t>
      </w:r>
    </w:p>
    <w:p>
      <w:pPr>
        <w:spacing w:before="167" w:line="256" w:lineRule="auto"/>
        <w:ind w:left="709" w:right="-613"/>
        <w:jc w:val="both"/>
        <w:rPr>
          <w:b/>
          <w:sz w:val="23"/>
        </w:rPr>
      </w:pPr>
      <w:r>
        <w:rPr>
          <w:b/>
          <w:sz w:val="23"/>
        </w:rPr>
        <w:t xml:space="preserve">Örnek 2: </w:t>
      </w:r>
    </w:p>
    <w:p>
      <w:pPr>
        <w:spacing w:before="167" w:line="256" w:lineRule="auto"/>
        <w:ind w:left="709" w:right="-613"/>
        <w:jc w:val="both"/>
        <w:rPr>
          <w:sz w:val="23"/>
        </w:rPr>
      </w:pPr>
      <w:r>
        <w:rPr>
          <w:lang w:eastAsia="tr-TR"/>
        </w:rPr>
        <w:drawing>
          <wp:inline distT="0" distB="0" distL="0" distR="0">
            <wp:extent cx="1524000" cy="200025"/>
            <wp:effectExtent l="0" t="0" r="0" b="9525"/>
            <wp:docPr id="44" name="Resim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Resim 44"/>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1524000" cy="200025"/>
                    </a:xfrm>
                    <a:prstGeom prst="rect">
                      <a:avLst/>
                    </a:prstGeom>
                    <a:noFill/>
                    <a:ln>
                      <a:noFill/>
                    </a:ln>
                  </pic:spPr>
                </pic:pic>
              </a:graphicData>
            </a:graphic>
          </wp:inline>
        </w:drawing>
      </w:r>
      <w:r>
        <w:rPr>
          <w:sz w:val="23"/>
        </w:rPr>
        <w:t>Bursa Emniyet Müdürlüğü</w:t>
      </w:r>
    </w:p>
    <w:p>
      <w:pPr>
        <w:spacing w:before="167" w:line="256" w:lineRule="auto"/>
        <w:ind w:left="709" w:right="-613"/>
        <w:jc w:val="both"/>
        <w:rPr>
          <w:sz w:val="23"/>
        </w:rPr>
      </w:pPr>
    </w:p>
    <w:p>
      <w:pPr>
        <w:spacing w:before="167" w:line="256" w:lineRule="auto"/>
        <w:ind w:left="709" w:right="-613"/>
        <w:jc w:val="both"/>
        <w:rPr>
          <w:sz w:val="23"/>
        </w:rPr>
      </w:pPr>
    </w:p>
    <w:p>
      <w:pPr>
        <w:spacing w:before="167" w:line="256" w:lineRule="auto"/>
        <w:ind w:left="709" w:right="-613"/>
        <w:jc w:val="both"/>
        <w:rPr>
          <w:sz w:val="23"/>
        </w:rPr>
      </w:pPr>
    </w:p>
    <w:p>
      <w:pPr>
        <w:spacing w:before="167" w:line="256" w:lineRule="auto"/>
        <w:ind w:left="709" w:right="-613"/>
        <w:jc w:val="both"/>
        <w:rPr>
          <w:b/>
          <w:sz w:val="23"/>
        </w:rPr>
      </w:pPr>
      <w:r>
        <w:rPr>
          <w:b/>
          <w:sz w:val="23"/>
        </w:rPr>
        <w:t>Örnek 3:</w:t>
      </w:r>
    </w:p>
    <w:p>
      <w:pPr>
        <w:spacing w:before="167" w:line="256" w:lineRule="auto"/>
        <w:ind w:left="709" w:right="-613"/>
        <w:jc w:val="both"/>
        <w:rPr>
          <w:sz w:val="23"/>
        </w:rPr>
      </w:pPr>
      <w:r>
        <w:rPr>
          <w:lang w:eastAsia="tr-TR"/>
        </w:rPr>
        <w:drawing>
          <wp:inline distT="0" distB="0" distL="0" distR="0">
            <wp:extent cx="1524000" cy="200025"/>
            <wp:effectExtent l="0" t="0" r="0" b="9525"/>
            <wp:docPr id="45" name="Resim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Resim 45"/>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1524000" cy="200025"/>
                    </a:xfrm>
                    <a:prstGeom prst="rect">
                      <a:avLst/>
                    </a:prstGeom>
                    <a:noFill/>
                    <a:ln>
                      <a:noFill/>
                    </a:ln>
                  </pic:spPr>
                </pic:pic>
              </a:graphicData>
            </a:graphic>
          </wp:inline>
        </w:drawing>
      </w:r>
      <w:r>
        <w:rPr>
          <w:sz w:val="23"/>
        </w:rPr>
        <w:t>Bursa Adliyesi</w:t>
      </w:r>
    </w:p>
    <w:p>
      <w:pPr>
        <w:spacing w:before="167" w:line="256" w:lineRule="auto"/>
        <w:ind w:left="709" w:right="-613"/>
        <w:jc w:val="both"/>
        <w:rPr>
          <w:b/>
          <w:sz w:val="23"/>
        </w:rPr>
      </w:pPr>
      <w:r>
        <w:rPr>
          <w:b/>
          <w:sz w:val="23"/>
        </w:rPr>
        <w:t xml:space="preserve">Örnek 4: </w:t>
      </w:r>
    </w:p>
    <w:p>
      <w:pPr>
        <w:spacing w:before="167" w:line="256" w:lineRule="auto"/>
        <w:ind w:left="709" w:right="-613"/>
        <w:jc w:val="both"/>
        <w:rPr>
          <w:b/>
          <w:sz w:val="23"/>
        </w:rPr>
      </w:pPr>
      <w:r>
        <w:rPr>
          <w:lang w:eastAsia="tr-TR"/>
        </w:rPr>
        <w:drawing>
          <wp:inline distT="0" distB="0" distL="0" distR="0">
            <wp:extent cx="1524000" cy="200025"/>
            <wp:effectExtent l="0" t="0" r="0" b="9525"/>
            <wp:docPr id="46" name="Resim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Resim 46"/>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1524000" cy="200025"/>
                    </a:xfrm>
                    <a:prstGeom prst="rect">
                      <a:avLst/>
                    </a:prstGeom>
                    <a:noFill/>
                    <a:ln>
                      <a:noFill/>
                    </a:ln>
                  </pic:spPr>
                </pic:pic>
              </a:graphicData>
            </a:graphic>
          </wp:inline>
        </w:drawing>
      </w:r>
      <w:r>
        <w:rPr>
          <w:sz w:val="23"/>
        </w:rPr>
        <w:t>Bursa Büyükşehir Belediyesi</w:t>
      </w:r>
    </w:p>
    <w:p>
      <w:pPr>
        <w:spacing w:before="167" w:line="256" w:lineRule="auto"/>
        <w:ind w:left="709" w:right="-613"/>
        <w:jc w:val="both"/>
        <w:rPr>
          <w:sz w:val="23"/>
        </w:rPr>
      </w:pPr>
    </w:p>
    <w:p>
      <w:pPr>
        <w:spacing w:before="167" w:line="256" w:lineRule="auto"/>
        <w:ind w:left="426" w:right="-613"/>
        <w:jc w:val="both"/>
        <w:rPr>
          <w:b/>
          <w:sz w:val="24"/>
          <w:u w:val="single"/>
        </w:rPr>
      </w:pPr>
      <w:r>
        <w:rPr>
          <w:b/>
          <w:sz w:val="24"/>
        </w:rPr>
        <w:t xml:space="preserve">4) </w:t>
      </w:r>
      <w:r>
        <w:rPr>
          <w:b/>
          <w:sz w:val="24"/>
          <w:u w:val="single"/>
        </w:rPr>
        <w:t>Yerleşke (Kampüs)/Bina Adı:</w:t>
      </w:r>
    </w:p>
    <w:p>
      <w:pPr>
        <w:spacing w:before="167" w:line="256" w:lineRule="auto"/>
        <w:ind w:left="709" w:right="-613"/>
        <w:jc w:val="both"/>
        <w:rPr>
          <w:sz w:val="24"/>
        </w:rPr>
      </w:pPr>
      <w:r>
        <w:rPr>
          <w:b/>
          <w:sz w:val="24"/>
        </w:rPr>
        <w:t>Kampüs/Yerleşke:</w:t>
      </w:r>
      <w:r>
        <w:rPr>
          <w:sz w:val="24"/>
        </w:rPr>
        <w:t xml:space="preserve"> Kamu Kurumlarının her türlü yapı ve etkinlik alanlarıyla toplu bir biçimde bulunduğu yer.</w:t>
      </w:r>
    </w:p>
    <w:p>
      <w:pPr>
        <w:spacing w:before="167" w:line="256" w:lineRule="auto"/>
        <w:ind w:left="709" w:right="-613"/>
        <w:jc w:val="both"/>
        <w:rPr>
          <w:sz w:val="24"/>
        </w:rPr>
      </w:pPr>
    </w:p>
    <w:p>
      <w:pPr>
        <w:spacing w:before="167" w:line="256" w:lineRule="auto"/>
        <w:ind w:left="1418" w:right="-613" w:hanging="284"/>
        <w:jc w:val="both"/>
        <w:rPr>
          <w:sz w:val="24"/>
        </w:rPr>
      </w:pPr>
      <w:r>
        <w:rPr>
          <w:b/>
          <w:sz w:val="24"/>
        </w:rPr>
        <w:t xml:space="preserve">A. Yerleşke olan binalar aşağıda örnek verildiği şekilde bu alana yerleşke isimlerini yazar. Yerleşke içindeki binalar ise </w:t>
      </w:r>
      <w:r>
        <w:rPr>
          <w:b/>
          <w:color w:val="FF0000"/>
          <w:sz w:val="24"/>
        </w:rPr>
        <w:t xml:space="preserve">(25) </w:t>
      </w:r>
      <w:r>
        <w:rPr>
          <w:b/>
          <w:sz w:val="24"/>
        </w:rPr>
        <w:t>alanına tek tek yazılacaktır.</w:t>
      </w:r>
    </w:p>
    <w:p>
      <w:pPr>
        <w:spacing w:before="167" w:line="256" w:lineRule="auto"/>
        <w:ind w:left="1418" w:right="-613"/>
        <w:jc w:val="both"/>
        <w:rPr>
          <w:sz w:val="24"/>
        </w:rPr>
      </w:pPr>
      <w:r>
        <w:rPr>
          <w:b/>
          <w:sz w:val="24"/>
        </w:rPr>
        <w:t>Örnek 1</w:t>
      </w:r>
      <w:r>
        <w:rPr>
          <w:sz w:val="24"/>
        </w:rPr>
        <w:t xml:space="preserve">: </w:t>
      </w:r>
    </w:p>
    <w:p>
      <w:pPr>
        <w:spacing w:before="167" w:line="256" w:lineRule="auto"/>
        <w:ind w:left="1418" w:right="-613"/>
        <w:jc w:val="both"/>
        <w:rPr>
          <w:sz w:val="24"/>
        </w:rPr>
      </w:pPr>
      <w:r>
        <w:rPr>
          <w:lang w:eastAsia="tr-TR"/>
        </w:rPr>
        <w:drawing>
          <wp:inline distT="0" distB="0" distL="0" distR="0">
            <wp:extent cx="1524000" cy="400050"/>
            <wp:effectExtent l="0" t="0" r="0" b="0"/>
            <wp:docPr id="50" name="Resim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Resim 50"/>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1524000" cy="400050"/>
                    </a:xfrm>
                    <a:prstGeom prst="rect">
                      <a:avLst/>
                    </a:prstGeom>
                    <a:noFill/>
                    <a:ln>
                      <a:noFill/>
                    </a:ln>
                  </pic:spPr>
                </pic:pic>
              </a:graphicData>
            </a:graphic>
          </wp:inline>
        </w:drawing>
      </w:r>
      <w:r>
        <w:rPr>
          <w:sz w:val="24"/>
        </w:rPr>
        <w:t xml:space="preserve"> SBÜ Yüksek İhtisas EAH</w:t>
      </w:r>
    </w:p>
    <w:p>
      <w:pPr>
        <w:spacing w:before="167" w:line="256" w:lineRule="auto"/>
        <w:ind w:left="1418" w:right="-613"/>
        <w:jc w:val="both"/>
        <w:rPr>
          <w:sz w:val="24"/>
        </w:rPr>
      </w:pPr>
      <w:r>
        <w:rPr>
          <w:sz w:val="24"/>
        </w:rPr>
        <w:t>Yüksek İhtisas Eğitim ve Araştırma Hastanesi Yerleşke (Kampüs) adı ve aynı yerleşke içindeki Kadın Doğum, Kalp Damar vs. ise bina/kurum adıdır. GETAT ve Nilüfer ek Binası Yüksek İhtisas EAH'ne ait ek binalar olduğu halde aynı yerleşke içinde olmadıklarından Kampüs içinde değerlendirilemez.</w:t>
      </w:r>
    </w:p>
    <w:p>
      <w:pPr>
        <w:spacing w:before="167" w:line="256" w:lineRule="auto"/>
        <w:ind w:left="1418" w:right="-613"/>
        <w:jc w:val="both"/>
        <w:rPr>
          <w:sz w:val="24"/>
        </w:rPr>
      </w:pPr>
      <w:r>
        <w:rPr>
          <w:b/>
          <w:sz w:val="24"/>
        </w:rPr>
        <w:t>Örnek 2</w:t>
      </w:r>
      <w:r>
        <w:rPr>
          <w:sz w:val="24"/>
        </w:rPr>
        <w:t xml:space="preserve">: </w:t>
      </w:r>
    </w:p>
    <w:p>
      <w:pPr>
        <w:spacing w:before="167" w:line="256" w:lineRule="auto"/>
        <w:ind w:left="1418" w:right="-613"/>
        <w:jc w:val="both"/>
        <w:rPr>
          <w:sz w:val="24"/>
        </w:rPr>
      </w:pPr>
      <w:r>
        <w:rPr>
          <w:lang w:eastAsia="tr-TR"/>
        </w:rPr>
        <w:drawing>
          <wp:inline distT="0" distB="0" distL="0" distR="0">
            <wp:extent cx="1524000" cy="400050"/>
            <wp:effectExtent l="0" t="0" r="0" b="0"/>
            <wp:docPr id="51" name="Resim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Resim 51"/>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1524000" cy="400050"/>
                    </a:xfrm>
                    <a:prstGeom prst="rect">
                      <a:avLst/>
                    </a:prstGeom>
                    <a:noFill/>
                    <a:ln>
                      <a:noFill/>
                    </a:ln>
                  </pic:spPr>
                </pic:pic>
              </a:graphicData>
            </a:graphic>
          </wp:inline>
        </w:drawing>
      </w:r>
      <w:r>
        <w:rPr>
          <w:sz w:val="24"/>
        </w:rPr>
        <w:t xml:space="preserve"> BTSO Eğitim Vadisi</w:t>
      </w:r>
    </w:p>
    <w:p>
      <w:pPr>
        <w:spacing w:before="167" w:line="256" w:lineRule="auto"/>
        <w:ind w:left="1418" w:right="-613"/>
        <w:jc w:val="both"/>
        <w:rPr>
          <w:sz w:val="24"/>
        </w:rPr>
      </w:pPr>
      <w:r>
        <w:rPr>
          <w:sz w:val="24"/>
        </w:rPr>
        <w:t>BTSO Eğitim Vadisi yerleşke (kampüs) adı ve aynı yerleşke içindeki Hüseyin Sungur Anadolu Lisesi, TOBB Anadolu İmam Hatip Lisesi, Selahattin AKTAR Öğrenci Yurdu vs. yerleşke içindeki bina/kurum isimleridir.</w:t>
      </w:r>
    </w:p>
    <w:p>
      <w:pPr>
        <w:spacing w:before="167" w:line="256" w:lineRule="auto"/>
        <w:ind w:left="1418" w:right="-613"/>
        <w:jc w:val="both"/>
        <w:rPr>
          <w:sz w:val="24"/>
        </w:rPr>
      </w:pPr>
      <w:r>
        <w:rPr>
          <w:b/>
          <w:sz w:val="24"/>
        </w:rPr>
        <w:t>Örnek 3</w:t>
      </w:r>
      <w:r>
        <w:rPr>
          <w:sz w:val="24"/>
        </w:rPr>
        <w:t xml:space="preserve">: </w:t>
      </w:r>
    </w:p>
    <w:p>
      <w:pPr>
        <w:spacing w:before="167" w:line="256" w:lineRule="auto"/>
        <w:ind w:left="1418" w:right="-613"/>
        <w:jc w:val="both"/>
        <w:rPr>
          <w:sz w:val="24"/>
        </w:rPr>
      </w:pPr>
      <w:r>
        <w:rPr>
          <w:lang w:eastAsia="tr-TR"/>
        </w:rPr>
        <w:drawing>
          <wp:inline distT="0" distB="0" distL="0" distR="0">
            <wp:extent cx="1524000" cy="400050"/>
            <wp:effectExtent l="0" t="0" r="0" b="0"/>
            <wp:docPr id="54" name="Resim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Resim 54"/>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1524000" cy="400050"/>
                    </a:xfrm>
                    <a:prstGeom prst="rect">
                      <a:avLst/>
                    </a:prstGeom>
                    <a:noFill/>
                    <a:ln>
                      <a:noFill/>
                    </a:ln>
                  </pic:spPr>
                </pic:pic>
              </a:graphicData>
            </a:graphic>
          </wp:inline>
        </w:drawing>
      </w:r>
      <w:r>
        <w:rPr>
          <w:sz w:val="24"/>
        </w:rPr>
        <w:t xml:space="preserve"> BUSKİ Yerleşkesi</w:t>
      </w:r>
    </w:p>
    <w:p>
      <w:pPr>
        <w:spacing w:before="167" w:line="256" w:lineRule="auto"/>
        <w:ind w:left="1134" w:right="-613"/>
        <w:jc w:val="both"/>
        <w:rPr>
          <w:sz w:val="24"/>
        </w:rPr>
      </w:pPr>
    </w:p>
    <w:p>
      <w:pPr>
        <w:spacing w:before="167" w:line="256" w:lineRule="auto"/>
        <w:ind w:left="1418" w:right="-613" w:hanging="142"/>
        <w:jc w:val="both"/>
        <w:rPr>
          <w:sz w:val="24"/>
          <w:u w:val="single"/>
        </w:rPr>
      </w:pPr>
      <w:r>
        <w:rPr>
          <w:b/>
          <w:sz w:val="24"/>
        </w:rPr>
        <w:t>*</w:t>
      </w:r>
      <w:r>
        <w:rPr>
          <w:sz w:val="24"/>
          <w:u w:val="single"/>
        </w:rPr>
        <w:t>Bir kurumun aynı bahçe içinde idari bina vb. yanında spor salonu, atölye, depo, yemekhane vb. binaları da varsa bu kurum da yerleşke (kampüs) içinde değerlendirilir.</w:t>
      </w:r>
    </w:p>
    <w:p>
      <w:pPr>
        <w:spacing w:before="167" w:line="256" w:lineRule="auto"/>
        <w:ind w:left="1418" w:right="-613"/>
        <w:jc w:val="both"/>
        <w:rPr>
          <w:sz w:val="24"/>
        </w:rPr>
      </w:pPr>
      <w:r>
        <w:rPr>
          <w:b/>
          <w:sz w:val="24"/>
        </w:rPr>
        <w:t>Örnek</w:t>
      </w:r>
      <w:r>
        <w:rPr>
          <w:sz w:val="24"/>
        </w:rPr>
        <w:t xml:space="preserve">: </w:t>
      </w:r>
    </w:p>
    <w:p>
      <w:pPr>
        <w:spacing w:before="167" w:line="256" w:lineRule="auto"/>
        <w:ind w:left="1418" w:right="-613"/>
        <w:jc w:val="both"/>
        <w:rPr>
          <w:sz w:val="24"/>
        </w:rPr>
      </w:pPr>
      <w:r>
        <w:rPr>
          <w:lang w:eastAsia="tr-TR"/>
        </w:rPr>
        <w:drawing>
          <wp:inline distT="0" distB="0" distL="0" distR="0">
            <wp:extent cx="1524000" cy="400050"/>
            <wp:effectExtent l="0" t="0" r="0" b="0"/>
            <wp:docPr id="53" name="Resim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Resim 53"/>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1524000" cy="400050"/>
                    </a:xfrm>
                    <a:prstGeom prst="rect">
                      <a:avLst/>
                    </a:prstGeom>
                    <a:noFill/>
                    <a:ln>
                      <a:noFill/>
                    </a:ln>
                  </pic:spPr>
                </pic:pic>
              </a:graphicData>
            </a:graphic>
          </wp:inline>
        </w:drawing>
      </w:r>
      <w:r>
        <w:rPr>
          <w:sz w:val="24"/>
        </w:rPr>
        <w:t>23 Nisan Ortaokulu</w:t>
      </w:r>
    </w:p>
    <w:p>
      <w:pPr>
        <w:spacing w:before="167" w:line="256" w:lineRule="auto"/>
        <w:ind w:left="1418" w:right="-613"/>
        <w:jc w:val="both"/>
        <w:rPr>
          <w:sz w:val="24"/>
        </w:rPr>
      </w:pPr>
      <w:r>
        <w:rPr>
          <w:sz w:val="24"/>
        </w:rPr>
        <w:t>23 Nisan Ortaokulu ve bu kuruma bağlı spor salonu aynı bahçe içinde olduğundan bu ve buna benzer kurumlar da yerleşke olarak değerlendirilir.</w:t>
      </w:r>
    </w:p>
    <w:p>
      <w:pPr>
        <w:spacing w:before="167" w:line="256" w:lineRule="auto"/>
        <w:ind w:left="1418" w:right="-613"/>
        <w:jc w:val="both"/>
        <w:rPr>
          <w:sz w:val="24"/>
        </w:rPr>
      </w:pPr>
    </w:p>
    <w:p>
      <w:pPr>
        <w:spacing w:before="167" w:line="256" w:lineRule="auto"/>
        <w:ind w:left="1418" w:right="-613" w:hanging="284"/>
        <w:jc w:val="both"/>
        <w:rPr>
          <w:sz w:val="24"/>
        </w:rPr>
      </w:pPr>
      <w:r>
        <w:rPr>
          <w:b/>
          <w:sz w:val="24"/>
        </w:rPr>
        <w:t xml:space="preserve">B. Tek binadan oluşan kurumlar bu alana kendi binalarının ismini yazar. Yerleşke olmadığı için aynı bina adını </w:t>
      </w:r>
      <w:r>
        <w:rPr>
          <w:b/>
          <w:color w:val="FF0000"/>
          <w:sz w:val="24"/>
        </w:rPr>
        <w:t xml:space="preserve">(25) </w:t>
      </w:r>
      <w:r>
        <w:rPr>
          <w:b/>
          <w:sz w:val="24"/>
        </w:rPr>
        <w:t>alanına da yazar.</w:t>
      </w:r>
    </w:p>
    <w:p>
      <w:pPr>
        <w:spacing w:before="167" w:line="256" w:lineRule="auto"/>
        <w:ind w:left="1418" w:right="-613"/>
        <w:jc w:val="both"/>
        <w:rPr>
          <w:b/>
          <w:sz w:val="24"/>
        </w:rPr>
      </w:pPr>
      <w:r>
        <w:rPr>
          <w:b/>
          <w:sz w:val="24"/>
        </w:rPr>
        <w:t>Örnek 1:</w:t>
      </w:r>
    </w:p>
    <w:p>
      <w:pPr>
        <w:spacing w:before="167" w:line="256" w:lineRule="auto"/>
        <w:ind w:left="1418" w:right="-613"/>
        <w:jc w:val="both"/>
        <w:rPr>
          <w:sz w:val="24"/>
        </w:rPr>
      </w:pPr>
      <w:r>
        <w:rPr>
          <w:lang w:eastAsia="tr-TR"/>
        </w:rPr>
        <w:drawing>
          <wp:inline distT="0" distB="0" distL="0" distR="0">
            <wp:extent cx="1524000" cy="400050"/>
            <wp:effectExtent l="0" t="0" r="0" b="0"/>
            <wp:docPr id="55" name="Resim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Resim 55"/>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1524000" cy="400050"/>
                    </a:xfrm>
                    <a:prstGeom prst="rect">
                      <a:avLst/>
                    </a:prstGeom>
                    <a:noFill/>
                    <a:ln>
                      <a:noFill/>
                    </a:ln>
                  </pic:spPr>
                </pic:pic>
              </a:graphicData>
            </a:graphic>
          </wp:inline>
        </w:drawing>
      </w:r>
      <w:r>
        <w:rPr>
          <w:sz w:val="24"/>
        </w:rPr>
        <w:t xml:space="preserve"> Musa Amca İlkokulu</w:t>
      </w:r>
    </w:p>
    <w:p>
      <w:pPr>
        <w:spacing w:before="167" w:line="256" w:lineRule="auto"/>
        <w:ind w:left="1134" w:right="-613"/>
        <w:jc w:val="both"/>
        <w:rPr>
          <w:sz w:val="24"/>
        </w:rPr>
      </w:pPr>
    </w:p>
    <w:p>
      <w:pPr>
        <w:spacing w:before="167" w:line="256" w:lineRule="auto"/>
        <w:ind w:left="1418" w:right="-613"/>
        <w:jc w:val="both"/>
        <w:rPr>
          <w:b/>
          <w:sz w:val="24"/>
        </w:rPr>
      </w:pPr>
      <w:r>
        <w:rPr>
          <w:b/>
          <w:sz w:val="24"/>
        </w:rPr>
        <w:t>Örnek 2:</w:t>
      </w:r>
    </w:p>
    <w:p>
      <w:pPr>
        <w:spacing w:before="167" w:line="256" w:lineRule="auto"/>
        <w:ind w:left="1418" w:right="-613"/>
        <w:jc w:val="both"/>
        <w:rPr>
          <w:sz w:val="24"/>
        </w:rPr>
      </w:pPr>
      <w:r>
        <w:rPr>
          <w:lang w:eastAsia="tr-TR"/>
        </w:rPr>
        <w:drawing>
          <wp:inline distT="0" distB="0" distL="0" distR="0">
            <wp:extent cx="1524000" cy="400050"/>
            <wp:effectExtent l="0" t="0" r="0" b="0"/>
            <wp:docPr id="56" name="Resim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Resim 56"/>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1524000" cy="400050"/>
                    </a:xfrm>
                    <a:prstGeom prst="rect">
                      <a:avLst/>
                    </a:prstGeom>
                    <a:noFill/>
                    <a:ln>
                      <a:noFill/>
                    </a:ln>
                  </pic:spPr>
                </pic:pic>
              </a:graphicData>
            </a:graphic>
          </wp:inline>
        </w:drawing>
      </w:r>
      <w:r>
        <w:rPr>
          <w:sz w:val="24"/>
        </w:rPr>
        <w:t>....56 No'lu Aile Sağlığı Merkezi vb.</w:t>
      </w:r>
    </w:p>
    <w:p>
      <w:pPr>
        <w:spacing w:before="167" w:line="256" w:lineRule="auto"/>
        <w:ind w:left="1418" w:right="-613"/>
        <w:jc w:val="both"/>
        <w:rPr>
          <w:sz w:val="24"/>
        </w:rPr>
      </w:pPr>
      <w:r>
        <w:rPr>
          <w:sz w:val="24"/>
        </w:rPr>
        <w:t>Tek binadan oluşan kurumlar olduğundan bu alana kendi kurum ismini yazar.</w:t>
      </w:r>
    </w:p>
    <w:p>
      <w:pPr>
        <w:spacing w:before="167" w:line="256" w:lineRule="auto"/>
        <w:ind w:left="426" w:right="-613"/>
        <w:jc w:val="both"/>
        <w:rPr>
          <w:sz w:val="23"/>
        </w:rPr>
      </w:pPr>
    </w:p>
    <w:p>
      <w:pPr>
        <w:spacing w:before="167" w:line="256" w:lineRule="auto"/>
        <w:ind w:left="426" w:right="-613"/>
        <w:jc w:val="both"/>
        <w:rPr>
          <w:sz w:val="24"/>
        </w:rPr>
      </w:pPr>
      <w:r>
        <w:rPr>
          <w:b/>
          <w:sz w:val="24"/>
        </w:rPr>
        <w:t xml:space="preserve">5), 6) </w:t>
      </w:r>
      <w:r>
        <w:rPr>
          <w:b/>
          <w:sz w:val="24"/>
          <w:u w:val="single"/>
        </w:rPr>
        <w:t>Yerleşke/Bina Harcama Yetkilisi Adı Soyadı ve Unvanı</w:t>
      </w:r>
      <w:r>
        <w:rPr>
          <w:b/>
          <w:sz w:val="24"/>
        </w:rPr>
        <w:t xml:space="preserve">: </w:t>
      </w:r>
      <w:r>
        <w:rPr>
          <w:sz w:val="24"/>
        </w:rPr>
        <w:t>Harcama yetkilisinin bilgileri yazılır.</w:t>
      </w:r>
    </w:p>
    <w:p>
      <w:pPr>
        <w:spacing w:before="167" w:line="256" w:lineRule="auto"/>
        <w:ind w:left="993" w:right="-613"/>
        <w:jc w:val="both"/>
        <w:rPr>
          <w:sz w:val="24"/>
        </w:rPr>
      </w:pPr>
      <w:r>
        <w:rPr>
          <w:b/>
          <w:sz w:val="24"/>
        </w:rPr>
        <w:t>Örnek</w:t>
      </w:r>
      <w:r>
        <w:rPr>
          <w:sz w:val="24"/>
        </w:rPr>
        <w:t>:</w:t>
      </w:r>
    </w:p>
    <w:p>
      <w:pPr>
        <w:spacing w:before="167" w:line="256" w:lineRule="auto"/>
        <w:ind w:left="993" w:right="-613"/>
        <w:jc w:val="both"/>
        <w:rPr>
          <w:sz w:val="23"/>
        </w:rPr>
      </w:pPr>
      <w:r>
        <w:rPr>
          <w:lang w:eastAsia="tr-TR"/>
        </w:rPr>
        <w:drawing>
          <wp:inline distT="0" distB="0" distL="0" distR="0">
            <wp:extent cx="1524000" cy="390525"/>
            <wp:effectExtent l="0" t="0" r="0" b="9525"/>
            <wp:docPr id="57" name="Resim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Resim 57"/>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1524000" cy="390525"/>
                    </a:xfrm>
                    <a:prstGeom prst="rect">
                      <a:avLst/>
                    </a:prstGeom>
                    <a:noFill/>
                    <a:ln>
                      <a:noFill/>
                    </a:ln>
                  </pic:spPr>
                </pic:pic>
              </a:graphicData>
            </a:graphic>
          </wp:inline>
        </w:drawing>
      </w:r>
      <w:r>
        <w:rPr>
          <w:sz w:val="24"/>
        </w:rPr>
        <w:t xml:space="preserve"> Tuğrul ERDOĞAN</w:t>
      </w:r>
    </w:p>
    <w:p>
      <w:pPr>
        <w:spacing w:before="167" w:line="256" w:lineRule="auto"/>
        <w:ind w:left="993" w:right="-613"/>
        <w:jc w:val="both"/>
        <w:rPr>
          <w:sz w:val="24"/>
        </w:rPr>
      </w:pPr>
      <w:r>
        <w:rPr>
          <w:lang w:eastAsia="tr-TR"/>
        </w:rPr>
        <w:drawing>
          <wp:inline distT="0" distB="0" distL="0" distR="0">
            <wp:extent cx="1600200" cy="390525"/>
            <wp:effectExtent l="0" t="0" r="0" b="9525"/>
            <wp:docPr id="58" name="Resim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Resim 58"/>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1600200" cy="390525"/>
                    </a:xfrm>
                    <a:prstGeom prst="rect">
                      <a:avLst/>
                    </a:prstGeom>
                    <a:noFill/>
                    <a:ln>
                      <a:noFill/>
                    </a:ln>
                  </pic:spPr>
                </pic:pic>
              </a:graphicData>
            </a:graphic>
          </wp:inline>
        </w:drawing>
      </w:r>
      <w:r>
        <w:rPr>
          <w:sz w:val="24"/>
        </w:rPr>
        <w:t xml:space="preserve"> Başhekim vb.</w:t>
      </w:r>
    </w:p>
    <w:p>
      <w:pPr>
        <w:spacing w:before="167" w:line="256" w:lineRule="auto"/>
        <w:ind w:left="993" w:right="-613"/>
        <w:jc w:val="both"/>
        <w:rPr>
          <w:sz w:val="23"/>
        </w:rPr>
      </w:pPr>
    </w:p>
    <w:p>
      <w:pPr>
        <w:spacing w:before="167" w:line="256" w:lineRule="auto"/>
        <w:ind w:left="426" w:right="-613"/>
        <w:jc w:val="both"/>
        <w:rPr>
          <w:sz w:val="24"/>
        </w:rPr>
      </w:pPr>
      <w:r>
        <w:rPr>
          <w:b/>
          <w:sz w:val="24"/>
        </w:rPr>
        <w:t xml:space="preserve">7) </w:t>
      </w:r>
      <w:r>
        <w:rPr>
          <w:b/>
          <w:sz w:val="24"/>
          <w:u w:val="single"/>
        </w:rPr>
        <w:t xml:space="preserve">DETSİS Numarası: </w:t>
      </w:r>
      <w:r>
        <w:rPr>
          <w:sz w:val="24"/>
        </w:rPr>
        <w:t xml:space="preserve">DEVLET TEŞKİLATI MERKEZİ KAYIT SİSTEMİ (DETSİS)" numarası yazılır. </w:t>
      </w:r>
    </w:p>
    <w:p>
      <w:pPr>
        <w:pStyle w:val="12"/>
        <w:spacing w:before="167" w:line="256" w:lineRule="auto"/>
        <w:ind w:left="720" w:right="-613" w:firstLine="0"/>
        <w:rPr>
          <w:b/>
          <w:sz w:val="24"/>
        </w:rPr>
      </w:pPr>
      <w:r>
        <w:rPr>
          <w:b/>
          <w:sz w:val="24"/>
        </w:rPr>
        <w:t>Örnek:</w:t>
      </w:r>
    </w:p>
    <w:p>
      <w:pPr>
        <w:spacing w:before="167" w:line="256" w:lineRule="auto"/>
        <w:ind w:left="720" w:right="-613"/>
        <w:jc w:val="both"/>
        <w:rPr>
          <w:sz w:val="24"/>
        </w:rPr>
      </w:pPr>
      <w:r>
        <w:rPr>
          <w:lang w:eastAsia="tr-TR"/>
        </w:rPr>
        <w:drawing>
          <wp:inline distT="0" distB="0" distL="0" distR="0">
            <wp:extent cx="1524000" cy="200025"/>
            <wp:effectExtent l="0" t="0" r="0" b="9525"/>
            <wp:docPr id="59" name="Resim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Resim 59"/>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1524000" cy="200025"/>
                    </a:xfrm>
                    <a:prstGeom prst="rect">
                      <a:avLst/>
                    </a:prstGeom>
                    <a:noFill/>
                    <a:ln>
                      <a:noFill/>
                    </a:ln>
                  </pic:spPr>
                </pic:pic>
              </a:graphicData>
            </a:graphic>
          </wp:inline>
        </w:drawing>
      </w:r>
      <w:r>
        <w:rPr>
          <w:sz w:val="24"/>
        </w:rPr>
        <w:t xml:space="preserve"> 28026929 (Mudanya Devlet Hastanesi)</w:t>
      </w:r>
    </w:p>
    <w:p>
      <w:pPr>
        <w:spacing w:before="167" w:line="256" w:lineRule="auto"/>
        <w:ind w:left="720" w:right="-613"/>
        <w:jc w:val="both"/>
        <w:rPr>
          <w:sz w:val="24"/>
        </w:rPr>
      </w:pPr>
    </w:p>
    <w:p>
      <w:pPr>
        <w:spacing w:before="167" w:line="256" w:lineRule="auto"/>
        <w:ind w:left="426" w:right="-613"/>
        <w:rPr>
          <w:sz w:val="24"/>
        </w:rPr>
      </w:pPr>
      <w:r>
        <w:rPr>
          <w:b/>
          <w:sz w:val="24"/>
        </w:rPr>
        <w:t xml:space="preserve">8) </w:t>
      </w:r>
      <w:r>
        <w:rPr>
          <w:b/>
          <w:sz w:val="24"/>
          <w:u w:val="single"/>
        </w:rPr>
        <w:t>Kaysis Linki</w:t>
      </w:r>
      <w:r>
        <w:rPr>
          <w:b/>
          <w:sz w:val="24"/>
        </w:rPr>
        <w:t>:</w:t>
      </w:r>
      <w:r>
        <w:rPr>
          <w:sz w:val="24"/>
        </w:rPr>
        <w:t xml:space="preserve"> DETSİS numarasının bulunacağı internet adresi.</w:t>
      </w:r>
    </w:p>
    <w:p>
      <w:pPr>
        <w:pStyle w:val="12"/>
        <w:spacing w:before="167" w:line="256" w:lineRule="auto"/>
        <w:ind w:left="720" w:right="-613" w:firstLine="0"/>
        <w:rPr>
          <w:sz w:val="24"/>
        </w:rPr>
      </w:pPr>
      <w:r>
        <w:rPr>
          <w:lang w:eastAsia="tr-TR"/>
        </w:rPr>
        <w:drawing>
          <wp:inline distT="0" distB="0" distL="0" distR="0">
            <wp:extent cx="1600200" cy="200025"/>
            <wp:effectExtent l="0" t="0" r="0" b="9525"/>
            <wp:docPr id="60" name="Resim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Resim 60"/>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1600200" cy="200025"/>
                    </a:xfrm>
                    <a:prstGeom prst="rect">
                      <a:avLst/>
                    </a:prstGeom>
                    <a:noFill/>
                    <a:ln>
                      <a:noFill/>
                    </a:ln>
                  </pic:spPr>
                </pic:pic>
              </a:graphicData>
            </a:graphic>
          </wp:inline>
        </w:drawing>
      </w:r>
    </w:p>
    <w:p>
      <w:pPr>
        <w:pStyle w:val="12"/>
        <w:spacing w:before="167" w:line="256" w:lineRule="auto"/>
        <w:ind w:left="720" w:right="-613" w:firstLine="0"/>
        <w:rPr>
          <w:sz w:val="24"/>
        </w:rPr>
      </w:pPr>
      <w:r>
        <w:rPr>
          <w:color w:val="0070C0"/>
          <w:sz w:val="24"/>
        </w:rPr>
        <w:t>https://www.kaysis.gov.tr/Devlet_Teskilat_Arama/0/</w:t>
      </w:r>
      <w:r>
        <w:rPr>
          <w:sz w:val="24"/>
        </w:rPr>
        <w:t xml:space="preserve"> linkinden Kurum adı yazılarak bulunur.</w:t>
      </w:r>
    </w:p>
    <w:p>
      <w:pPr>
        <w:tabs>
          <w:tab w:val="left" w:pos="709"/>
        </w:tabs>
        <w:spacing w:before="167" w:line="256" w:lineRule="auto"/>
        <w:ind w:left="709" w:right="-613"/>
        <w:jc w:val="both"/>
        <w:rPr>
          <w:sz w:val="24"/>
        </w:rPr>
      </w:pPr>
      <w:r>
        <w:rPr>
          <w:sz w:val="24"/>
        </w:rPr>
        <w:t>Yukarıdaki link’e gidilip arama sayfasına Kurum adı yazılır. Çıkan sonuçtan fare, kurum adının üzerine getirildiğinde aşağıdaki resimde gösterildiği gibi DETSİS numarası bulunmuş olur.</w:t>
      </w:r>
    </w:p>
    <w:p>
      <w:pPr>
        <w:spacing w:before="167" w:line="256" w:lineRule="auto"/>
        <w:ind w:left="709" w:right="-613"/>
        <w:jc w:val="both"/>
        <w:rPr>
          <w:b/>
          <w:sz w:val="24"/>
        </w:rPr>
      </w:pPr>
    </w:p>
    <w:p>
      <w:pPr>
        <w:spacing w:before="167" w:line="256" w:lineRule="auto"/>
        <w:ind w:left="709" w:right="-613"/>
        <w:jc w:val="both"/>
        <w:rPr>
          <w:b/>
          <w:sz w:val="24"/>
        </w:rPr>
      </w:pPr>
    </w:p>
    <w:p>
      <w:pPr>
        <w:spacing w:before="167" w:line="256" w:lineRule="auto"/>
        <w:ind w:left="709" w:right="-613"/>
        <w:jc w:val="both"/>
        <w:rPr>
          <w:b/>
          <w:sz w:val="24"/>
        </w:rPr>
      </w:pPr>
    </w:p>
    <w:p>
      <w:pPr>
        <w:spacing w:before="167" w:line="256" w:lineRule="auto"/>
        <w:ind w:left="709" w:right="-613"/>
        <w:jc w:val="both"/>
        <w:rPr>
          <w:b/>
          <w:sz w:val="24"/>
        </w:rPr>
      </w:pPr>
    </w:p>
    <w:p>
      <w:pPr>
        <w:spacing w:before="167" w:line="256" w:lineRule="auto"/>
        <w:ind w:left="709" w:right="-613"/>
        <w:jc w:val="both"/>
        <w:rPr>
          <w:sz w:val="24"/>
        </w:rPr>
      </w:pPr>
      <w:r>
        <w:rPr>
          <w:b/>
          <w:sz w:val="24"/>
        </w:rPr>
        <w:t>Örnek:</w:t>
      </w:r>
      <w:r>
        <w:rPr>
          <w:sz w:val="24"/>
        </w:rPr>
        <w:t xml:space="preserve"> Keles İlçe Milli Eğitim Müdürlüğü DETSİS numarasının bulunması.</w:t>
      </w:r>
    </w:p>
    <w:p>
      <w:pPr>
        <w:spacing w:before="167" w:line="256" w:lineRule="auto"/>
        <w:ind w:left="-851" w:right="-613"/>
        <w:jc w:val="both"/>
        <w:rPr>
          <w:sz w:val="23"/>
        </w:rPr>
      </w:pPr>
      <w:r>
        <w:rPr>
          <w:sz w:val="23"/>
          <w:lang w:eastAsia="tr-TR"/>
        </w:rPr>
        <w:drawing>
          <wp:inline distT="0" distB="0" distL="0" distR="0">
            <wp:extent cx="7065010" cy="1950720"/>
            <wp:effectExtent l="0" t="0" r="2540" b="0"/>
            <wp:docPr id="35" name="Resim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Resim 35"/>
                    <pic:cNvPicPr>
                      <a:picLocks noChangeAspect="true"/>
                    </pic:cNvPicPr>
                  </pic:nvPicPr>
                  <pic:blipFill>
                    <a:blip r:embed="rId14">
                      <a:extLst>
                        <a:ext uri="{28A0092B-C50C-407E-A947-70E740481C1C}">
                          <a14:useLocalDpi xmlns:a14="http://schemas.microsoft.com/office/drawing/2010/main" val="false"/>
                        </a:ext>
                      </a:extLst>
                    </a:blip>
                    <a:stretch>
                      <a:fillRect/>
                    </a:stretch>
                  </pic:blipFill>
                  <pic:spPr>
                    <a:xfrm>
                      <a:off x="0" y="0"/>
                      <a:ext cx="7148457" cy="1974080"/>
                    </a:xfrm>
                    <a:prstGeom prst="rect">
                      <a:avLst/>
                    </a:prstGeom>
                  </pic:spPr>
                </pic:pic>
              </a:graphicData>
            </a:graphic>
          </wp:inline>
        </w:drawing>
      </w:r>
    </w:p>
    <w:p>
      <w:pPr>
        <w:pStyle w:val="12"/>
        <w:spacing w:line="257" w:lineRule="auto"/>
        <w:ind w:left="357" w:right="-612" w:firstLine="0"/>
        <w:jc w:val="center"/>
        <w:rPr>
          <w:sz w:val="18"/>
        </w:rPr>
      </w:pPr>
      <w:r>
        <w:rPr>
          <w:b/>
          <w:sz w:val="18"/>
        </w:rPr>
        <w:t>Şekil 1:</w:t>
      </w:r>
      <w:r>
        <w:rPr>
          <w:sz w:val="18"/>
        </w:rPr>
        <w:t xml:space="preserve"> KAYSİS Linkinden DETSİS Numarasının Bulunması</w:t>
      </w:r>
    </w:p>
    <w:p>
      <w:pPr>
        <w:pStyle w:val="12"/>
        <w:spacing w:line="257" w:lineRule="auto"/>
        <w:ind w:left="357" w:right="-612" w:firstLine="0"/>
        <w:jc w:val="center"/>
        <w:rPr>
          <w:sz w:val="18"/>
        </w:rPr>
      </w:pPr>
    </w:p>
    <w:p>
      <w:pPr>
        <w:pStyle w:val="12"/>
        <w:spacing w:line="257" w:lineRule="auto"/>
        <w:ind w:left="357" w:right="-612" w:firstLine="0"/>
        <w:jc w:val="center"/>
        <w:rPr>
          <w:sz w:val="18"/>
        </w:rPr>
      </w:pPr>
    </w:p>
    <w:p>
      <w:pPr>
        <w:pStyle w:val="12"/>
        <w:spacing w:before="167" w:line="256" w:lineRule="auto"/>
        <w:ind w:left="2410" w:right="-613" w:hanging="1984"/>
        <w:rPr>
          <w:sz w:val="24"/>
        </w:rPr>
      </w:pPr>
      <w:r>
        <w:rPr>
          <w:b/>
          <w:sz w:val="24"/>
        </w:rPr>
        <w:t xml:space="preserve">9), 10), 11), 12) 13) </w:t>
      </w:r>
      <w:r>
        <w:rPr>
          <w:b/>
          <w:sz w:val="24"/>
          <w:u w:val="single"/>
        </w:rPr>
        <w:t>Kurum İletişim Bilgileri</w:t>
      </w:r>
      <w:r>
        <w:rPr>
          <w:b/>
          <w:sz w:val="24"/>
        </w:rPr>
        <w:t xml:space="preserve">: </w:t>
      </w:r>
      <w:r>
        <w:rPr>
          <w:sz w:val="24"/>
        </w:rPr>
        <w:t xml:space="preserve">Kurum iletişim bilgileri yazılır. Bu bilgilere </w:t>
      </w:r>
      <w:r>
        <w:rPr>
          <w:b/>
          <w:color w:val="FF0000"/>
          <w:sz w:val="24"/>
        </w:rPr>
        <w:t xml:space="preserve">(8) </w:t>
      </w:r>
      <w:r>
        <w:rPr>
          <w:sz w:val="24"/>
        </w:rPr>
        <w:t>dipnot maddesinde verilen Kaysis linkinden de ulaşılabilir.</w:t>
      </w:r>
    </w:p>
    <w:p>
      <w:pPr>
        <w:pStyle w:val="12"/>
        <w:spacing w:before="167" w:line="256" w:lineRule="auto"/>
        <w:ind w:left="2410" w:right="-613" w:firstLine="0"/>
        <w:rPr>
          <w:sz w:val="24"/>
        </w:rPr>
      </w:pPr>
      <w:r>
        <w:rPr>
          <w:b/>
          <w:sz w:val="24"/>
        </w:rPr>
        <w:t>Örnek</w:t>
      </w:r>
      <w:r>
        <w:rPr>
          <w:sz w:val="24"/>
        </w:rPr>
        <w:t>: Bursa Büyükşehir Belediye Başkanlığı</w:t>
      </w:r>
    </w:p>
    <w:p>
      <w:pPr>
        <w:pStyle w:val="12"/>
        <w:spacing w:before="167" w:line="256" w:lineRule="auto"/>
        <w:ind w:left="2410" w:right="-613" w:firstLine="0"/>
        <w:rPr>
          <w:sz w:val="23"/>
        </w:rPr>
      </w:pPr>
      <w:r>
        <w:rPr>
          <w:lang w:eastAsia="tr-TR"/>
        </w:rPr>
        <w:drawing>
          <wp:inline distT="0" distB="0" distL="0" distR="0">
            <wp:extent cx="1524000" cy="390525"/>
            <wp:effectExtent l="0" t="0" r="0" b="9525"/>
            <wp:docPr id="61" name="Resim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Resim 61"/>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1524000" cy="390525"/>
                    </a:xfrm>
                    <a:prstGeom prst="rect">
                      <a:avLst/>
                    </a:prstGeom>
                    <a:noFill/>
                    <a:ln>
                      <a:noFill/>
                    </a:ln>
                  </pic:spPr>
                </pic:pic>
              </a:graphicData>
            </a:graphic>
          </wp:inline>
        </w:drawing>
      </w:r>
      <w:r>
        <w:rPr>
          <w:sz w:val="24"/>
        </w:rPr>
        <w:t xml:space="preserve"> </w:t>
      </w:r>
      <w:r>
        <w:fldChar w:fldCharType="begin"/>
      </w:r>
      <w:r>
        <w:instrText xml:space="preserve"> HYPERLINK "http://www.bursa.bel.tr" </w:instrText>
      </w:r>
      <w:r>
        <w:fldChar w:fldCharType="separate"/>
      </w:r>
      <w:r>
        <w:rPr>
          <w:sz w:val="24"/>
        </w:rPr>
        <w:t>http://www.bursa.bel.tr</w:t>
      </w:r>
      <w:r>
        <w:rPr>
          <w:sz w:val="24"/>
        </w:rPr>
        <w:fldChar w:fldCharType="end"/>
      </w:r>
    </w:p>
    <w:p>
      <w:pPr>
        <w:pStyle w:val="12"/>
        <w:spacing w:before="167" w:line="256" w:lineRule="auto"/>
        <w:ind w:left="2410" w:right="-613" w:firstLine="0"/>
        <w:rPr>
          <w:sz w:val="23"/>
        </w:rPr>
      </w:pPr>
      <w:r>
        <w:rPr>
          <w:lang w:eastAsia="tr-TR"/>
        </w:rPr>
        <w:drawing>
          <wp:inline distT="0" distB="0" distL="0" distR="0">
            <wp:extent cx="1524000" cy="200025"/>
            <wp:effectExtent l="0" t="0" r="0" b="9525"/>
            <wp:docPr id="62" name="Resim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Resim 62"/>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1524000" cy="200025"/>
                    </a:xfrm>
                    <a:prstGeom prst="rect">
                      <a:avLst/>
                    </a:prstGeom>
                    <a:noFill/>
                    <a:ln>
                      <a:noFill/>
                    </a:ln>
                  </pic:spPr>
                </pic:pic>
              </a:graphicData>
            </a:graphic>
          </wp:inline>
        </w:drawing>
      </w:r>
      <w:r>
        <w:rPr>
          <w:sz w:val="24"/>
        </w:rPr>
        <w:t xml:space="preserve"> ozel.kalem@bursa.bel.tr</w:t>
      </w:r>
    </w:p>
    <w:p>
      <w:pPr>
        <w:pStyle w:val="12"/>
        <w:spacing w:before="167" w:line="256" w:lineRule="auto"/>
        <w:ind w:left="2410" w:right="-613" w:firstLine="0"/>
        <w:rPr>
          <w:sz w:val="23"/>
        </w:rPr>
      </w:pPr>
      <w:r>
        <w:rPr>
          <w:lang w:eastAsia="tr-TR"/>
        </w:rPr>
        <w:drawing>
          <wp:inline distT="0" distB="0" distL="0" distR="0">
            <wp:extent cx="1524000" cy="390525"/>
            <wp:effectExtent l="0" t="0" r="0" b="9525"/>
            <wp:docPr id="63" name="Resim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Resim 63"/>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1524000" cy="390525"/>
                    </a:xfrm>
                    <a:prstGeom prst="rect">
                      <a:avLst/>
                    </a:prstGeom>
                    <a:noFill/>
                    <a:ln>
                      <a:noFill/>
                    </a:ln>
                  </pic:spPr>
                </pic:pic>
              </a:graphicData>
            </a:graphic>
          </wp:inline>
        </w:drawing>
      </w:r>
      <w:r>
        <w:rPr>
          <w:sz w:val="23"/>
        </w:rPr>
        <w:t xml:space="preserve"> 0(224) 4441600</w:t>
      </w:r>
    </w:p>
    <w:p>
      <w:pPr>
        <w:pStyle w:val="12"/>
        <w:spacing w:before="167" w:line="256" w:lineRule="auto"/>
        <w:ind w:left="6379" w:right="-613" w:hanging="3969"/>
      </w:pPr>
      <w:r>
        <w:rPr>
          <w:lang w:eastAsia="tr-TR"/>
        </w:rPr>
        <w:drawing>
          <wp:inline distT="0" distB="0" distL="0" distR="0">
            <wp:extent cx="1524000" cy="200025"/>
            <wp:effectExtent l="0" t="0" r="0" b="9525"/>
            <wp:docPr id="64" name="Resim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Resim 64"/>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1524000" cy="200025"/>
                    </a:xfrm>
                    <a:prstGeom prst="rect">
                      <a:avLst/>
                    </a:prstGeom>
                    <a:noFill/>
                    <a:ln>
                      <a:noFill/>
                    </a:ln>
                  </pic:spPr>
                </pic:pic>
              </a:graphicData>
            </a:graphic>
          </wp:inline>
        </w:drawing>
      </w:r>
      <w:r>
        <w:t xml:space="preserve"> 0 (224) 716 1640</w:t>
      </w:r>
    </w:p>
    <w:p>
      <w:pPr>
        <w:pStyle w:val="12"/>
        <w:spacing w:before="167" w:line="256" w:lineRule="auto"/>
        <w:ind w:left="6379" w:right="-613" w:hanging="3969"/>
        <w:rPr>
          <w:sz w:val="23"/>
        </w:rPr>
      </w:pPr>
      <w:r>
        <w:rPr>
          <w:lang w:eastAsia="tr-TR"/>
        </w:rPr>
        <w:drawing>
          <wp:inline distT="0" distB="0" distL="0" distR="0">
            <wp:extent cx="1524000" cy="342900"/>
            <wp:effectExtent l="0" t="0" r="0" b="0"/>
            <wp:docPr id="69" name="Resim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Resim 69"/>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1524000" cy="342900"/>
                    </a:xfrm>
                    <a:prstGeom prst="rect">
                      <a:avLst/>
                    </a:prstGeom>
                    <a:noFill/>
                    <a:ln>
                      <a:noFill/>
                    </a:ln>
                  </pic:spPr>
                </pic:pic>
              </a:graphicData>
            </a:graphic>
          </wp:inline>
        </w:drawing>
      </w:r>
      <w:r>
        <w:rPr>
          <w:sz w:val="23"/>
        </w:rPr>
        <w:t xml:space="preserve"> Zafer Mahallesi Ankara Yolu Caddesi No: 1   Osmangazi / BURSA</w:t>
      </w:r>
    </w:p>
    <w:p>
      <w:pPr>
        <w:pStyle w:val="12"/>
        <w:spacing w:before="167" w:line="256" w:lineRule="auto"/>
        <w:ind w:left="709" w:right="-613" w:firstLine="0"/>
        <w:rPr>
          <w:sz w:val="23"/>
        </w:rPr>
      </w:pPr>
    </w:p>
    <w:p>
      <w:pPr>
        <w:pStyle w:val="12"/>
        <w:spacing w:before="167" w:line="256" w:lineRule="auto"/>
        <w:ind w:left="426" w:right="-613" w:firstLine="0"/>
        <w:rPr>
          <w:b/>
          <w:sz w:val="24"/>
        </w:rPr>
      </w:pPr>
      <w:r>
        <w:rPr>
          <w:b/>
          <w:sz w:val="24"/>
        </w:rPr>
        <w:t xml:space="preserve">14), 15) </w:t>
      </w:r>
      <w:r>
        <w:rPr>
          <w:b/>
          <w:sz w:val="24"/>
          <w:u w:val="single"/>
        </w:rPr>
        <w:t>Yerleşke/Bina Vergi Dairesi ve Numarası</w:t>
      </w:r>
      <w:r>
        <w:rPr>
          <w:b/>
          <w:sz w:val="24"/>
        </w:rPr>
        <w:t>:</w:t>
      </w:r>
    </w:p>
    <w:p>
      <w:pPr>
        <w:pStyle w:val="12"/>
        <w:spacing w:before="167" w:line="256" w:lineRule="auto"/>
        <w:ind w:left="1276" w:right="-613" w:firstLine="0"/>
        <w:rPr>
          <w:b/>
          <w:sz w:val="24"/>
        </w:rPr>
      </w:pPr>
      <w:r>
        <w:rPr>
          <w:b/>
          <w:sz w:val="24"/>
        </w:rPr>
        <w:t>Örnek:</w:t>
      </w:r>
    </w:p>
    <w:p>
      <w:pPr>
        <w:pStyle w:val="12"/>
        <w:spacing w:before="167" w:line="256" w:lineRule="auto"/>
        <w:ind w:left="1276" w:right="-613" w:firstLine="0"/>
        <w:rPr>
          <w:sz w:val="24"/>
        </w:rPr>
      </w:pPr>
      <w:r>
        <w:rPr>
          <w:lang w:eastAsia="tr-TR"/>
        </w:rPr>
        <w:drawing>
          <wp:inline distT="0" distB="0" distL="0" distR="0">
            <wp:extent cx="1524000" cy="390525"/>
            <wp:effectExtent l="0" t="0" r="0" b="9525"/>
            <wp:docPr id="70" name="Resim 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Resim 70"/>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1524000" cy="390525"/>
                    </a:xfrm>
                    <a:prstGeom prst="rect">
                      <a:avLst/>
                    </a:prstGeom>
                    <a:noFill/>
                    <a:ln>
                      <a:noFill/>
                    </a:ln>
                  </pic:spPr>
                </pic:pic>
              </a:graphicData>
            </a:graphic>
          </wp:inline>
        </w:drawing>
      </w:r>
      <w:r>
        <w:rPr>
          <w:sz w:val="24"/>
        </w:rPr>
        <w:t xml:space="preserve"> Çekirge Vergi Dairesi</w:t>
      </w:r>
    </w:p>
    <w:p>
      <w:pPr>
        <w:pStyle w:val="12"/>
        <w:spacing w:before="167" w:line="256" w:lineRule="auto"/>
        <w:ind w:left="1276" w:right="-613" w:firstLine="0"/>
        <w:rPr>
          <w:sz w:val="24"/>
        </w:rPr>
      </w:pPr>
      <w:r>
        <w:rPr>
          <w:lang w:eastAsia="tr-TR"/>
        </w:rPr>
        <w:drawing>
          <wp:inline distT="0" distB="0" distL="0" distR="0">
            <wp:extent cx="1600200" cy="390525"/>
            <wp:effectExtent l="0" t="0" r="0" b="9525"/>
            <wp:docPr id="71" name="Resim 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Resim 71"/>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1600200" cy="390525"/>
                    </a:xfrm>
                    <a:prstGeom prst="rect">
                      <a:avLst/>
                    </a:prstGeom>
                    <a:noFill/>
                    <a:ln>
                      <a:noFill/>
                    </a:ln>
                  </pic:spPr>
                </pic:pic>
              </a:graphicData>
            </a:graphic>
          </wp:inline>
        </w:drawing>
      </w:r>
      <w:r>
        <w:rPr>
          <w:sz w:val="24"/>
        </w:rPr>
        <w:t xml:space="preserve"> 123456789</w:t>
      </w:r>
    </w:p>
    <w:p>
      <w:pPr>
        <w:pStyle w:val="12"/>
        <w:spacing w:before="167" w:line="256" w:lineRule="auto"/>
        <w:ind w:left="1276" w:right="-613" w:firstLine="0"/>
        <w:rPr>
          <w:sz w:val="24"/>
        </w:rPr>
      </w:pPr>
    </w:p>
    <w:p>
      <w:pPr>
        <w:pStyle w:val="12"/>
        <w:spacing w:before="167" w:line="256" w:lineRule="auto"/>
        <w:ind w:left="1276" w:right="-613" w:firstLine="0"/>
        <w:rPr>
          <w:sz w:val="24"/>
        </w:rPr>
      </w:pPr>
    </w:p>
    <w:p>
      <w:pPr>
        <w:pStyle w:val="12"/>
        <w:spacing w:before="167" w:line="256" w:lineRule="auto"/>
        <w:ind w:left="567" w:right="-613" w:firstLine="0"/>
        <w:rPr>
          <w:b/>
          <w:sz w:val="24"/>
        </w:rPr>
      </w:pPr>
    </w:p>
    <w:p>
      <w:pPr>
        <w:pStyle w:val="12"/>
        <w:spacing w:before="167" w:line="256" w:lineRule="auto"/>
        <w:ind w:left="567" w:right="-613" w:firstLine="0"/>
        <w:rPr>
          <w:b/>
          <w:sz w:val="24"/>
        </w:rPr>
      </w:pPr>
    </w:p>
    <w:p>
      <w:pPr>
        <w:pStyle w:val="12"/>
        <w:spacing w:before="167" w:line="256" w:lineRule="auto"/>
        <w:ind w:left="851" w:right="-613" w:hanging="425"/>
        <w:rPr>
          <w:sz w:val="24"/>
        </w:rPr>
      </w:pPr>
      <w:r>
        <w:rPr>
          <w:b/>
          <w:sz w:val="23"/>
        </w:rPr>
        <w:t xml:space="preserve">16) </w:t>
      </w:r>
      <w:r>
        <w:rPr>
          <w:b/>
          <w:sz w:val="24"/>
          <w:u w:val="single"/>
        </w:rPr>
        <w:t>KEP Adresi</w:t>
      </w:r>
      <w:r>
        <w:rPr>
          <w:b/>
          <w:sz w:val="24"/>
        </w:rPr>
        <w:t xml:space="preserve">: </w:t>
      </w:r>
      <w:r>
        <w:rPr>
          <w:color w:val="FF0000"/>
          <w:sz w:val="24"/>
        </w:rPr>
        <w:t xml:space="preserve">(Varsa yazınız) </w:t>
      </w:r>
      <w:r>
        <w:rPr>
          <w:sz w:val="24"/>
        </w:rPr>
        <w:t>Kamu Kurumu adına alınmış resmi mail adresi (Kayıtlı Elektronik Posta)</w:t>
      </w:r>
    </w:p>
    <w:p>
      <w:pPr>
        <w:pStyle w:val="12"/>
        <w:spacing w:before="167" w:line="256" w:lineRule="auto"/>
        <w:ind w:left="709" w:right="-613" w:firstLine="0"/>
        <w:rPr>
          <w:b/>
          <w:sz w:val="24"/>
        </w:rPr>
      </w:pPr>
      <w:r>
        <w:rPr>
          <w:b/>
          <w:sz w:val="24"/>
        </w:rPr>
        <w:t xml:space="preserve"> Örnek:</w:t>
      </w:r>
      <w:r>
        <w:rPr>
          <w:sz w:val="24"/>
        </w:rPr>
        <w:t>Bursa Büyükşehir Belediye Başkanlığı</w:t>
      </w:r>
    </w:p>
    <w:p>
      <w:pPr>
        <w:pStyle w:val="12"/>
        <w:tabs>
          <w:tab w:val="left" w:pos="851"/>
        </w:tabs>
        <w:spacing w:before="167" w:line="256" w:lineRule="auto"/>
        <w:ind w:left="851" w:right="-613" w:firstLine="0"/>
        <w:rPr>
          <w:color w:val="FF0000"/>
          <w:sz w:val="23"/>
        </w:rPr>
      </w:pPr>
      <w:r>
        <w:rPr>
          <w:lang w:eastAsia="tr-TR"/>
        </w:rPr>
        <w:drawing>
          <wp:inline distT="0" distB="0" distL="0" distR="0">
            <wp:extent cx="1524000" cy="209550"/>
            <wp:effectExtent l="0" t="0" r="0" b="0"/>
            <wp:docPr id="72" name="Resim 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Resim 72"/>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1524000" cy="209550"/>
                    </a:xfrm>
                    <a:prstGeom prst="rect">
                      <a:avLst/>
                    </a:prstGeom>
                    <a:noFill/>
                    <a:ln>
                      <a:noFill/>
                    </a:ln>
                  </pic:spPr>
                </pic:pic>
              </a:graphicData>
            </a:graphic>
          </wp:inline>
        </w:drawing>
      </w:r>
      <w:r>
        <w:rPr>
          <w:sz w:val="24"/>
        </w:rPr>
        <w:t xml:space="preserve"> </w:t>
      </w:r>
      <w:r>
        <w:fldChar w:fldCharType="begin"/>
      </w:r>
      <w:r>
        <w:instrText xml:space="preserve"> HYPERLINK "mailto:bursabuyuksehir***@hs03.kep.tr" </w:instrText>
      </w:r>
      <w:r>
        <w:fldChar w:fldCharType="separate"/>
      </w:r>
      <w:r>
        <w:rPr>
          <w:sz w:val="24"/>
        </w:rPr>
        <w:t>bursabuyuksehir***@hs03.kep.tr</w:t>
      </w:r>
      <w:r>
        <w:rPr>
          <w:sz w:val="24"/>
        </w:rPr>
        <w:fldChar w:fldCharType="end"/>
      </w:r>
    </w:p>
    <w:p>
      <w:pPr>
        <w:pStyle w:val="12"/>
        <w:spacing w:before="167" w:line="256" w:lineRule="auto"/>
        <w:ind w:left="284" w:right="-613" w:firstLine="0"/>
        <w:rPr>
          <w:color w:val="FF0000"/>
          <w:sz w:val="23"/>
        </w:rPr>
      </w:pPr>
    </w:p>
    <w:p>
      <w:pPr>
        <w:pStyle w:val="12"/>
        <w:spacing w:before="167" w:line="256" w:lineRule="auto"/>
        <w:ind w:left="851" w:right="-613" w:firstLine="0"/>
        <w:rPr>
          <w:sz w:val="24"/>
          <w:u w:val="single"/>
        </w:rPr>
      </w:pPr>
      <w:r>
        <w:rPr>
          <w:sz w:val="24"/>
          <w:u w:val="single"/>
        </w:rPr>
        <w:t>KEP adresine sahip olmak isteyen kurumlar</w:t>
      </w:r>
      <w:r>
        <w:rPr>
          <w:sz w:val="24"/>
        </w:rPr>
        <w:t>;</w:t>
      </w:r>
    </w:p>
    <w:p>
      <w:pPr>
        <w:pStyle w:val="12"/>
        <w:spacing w:before="167" w:line="256" w:lineRule="auto"/>
        <w:ind w:left="851" w:right="-613" w:firstLine="0"/>
        <w:rPr>
          <w:sz w:val="24"/>
        </w:rPr>
      </w:pPr>
      <w:r>
        <w:rPr>
          <w:sz w:val="24"/>
        </w:rPr>
        <w:t>KEP adresini yetkili PTT şube/merkezleri vermektedir.</w:t>
      </w:r>
    </w:p>
    <w:p>
      <w:pPr>
        <w:pStyle w:val="12"/>
        <w:spacing w:before="167" w:line="256" w:lineRule="auto"/>
        <w:ind w:left="851" w:right="-613" w:firstLine="0"/>
        <w:rPr>
          <w:sz w:val="24"/>
        </w:rPr>
      </w:pPr>
      <w:r>
        <w:rPr>
          <w:b/>
          <w:sz w:val="24"/>
        </w:rPr>
        <w:t xml:space="preserve">Bilgi için: </w:t>
      </w:r>
      <w:r>
        <w:rPr>
          <w:color w:val="0070C0"/>
          <w:sz w:val="24"/>
        </w:rPr>
        <w:t xml:space="preserve">https://pttkep.gov.tr/ </w:t>
      </w:r>
      <w:r>
        <w:rPr>
          <w:sz w:val="24"/>
        </w:rPr>
        <w:t xml:space="preserve">ve </w:t>
      </w:r>
      <w:r>
        <w:rPr>
          <w:color w:val="0070C0"/>
          <w:sz w:val="24"/>
        </w:rPr>
        <w:t>https://pttkep.gov.tr/basvuru-klavuz-ve-formlar/</w:t>
      </w:r>
      <w:r>
        <w:rPr>
          <w:sz w:val="24"/>
        </w:rPr>
        <w:t xml:space="preserve"> adreslerine başvurunuz.</w:t>
      </w:r>
    </w:p>
    <w:p>
      <w:pPr>
        <w:pStyle w:val="12"/>
        <w:spacing w:before="167" w:line="256" w:lineRule="auto"/>
        <w:ind w:left="851" w:right="-613" w:firstLine="0"/>
        <w:rPr>
          <w:sz w:val="24"/>
        </w:rPr>
      </w:pPr>
    </w:p>
    <w:p>
      <w:pPr>
        <w:spacing w:before="167" w:line="256" w:lineRule="auto"/>
        <w:ind w:left="1843" w:right="-613" w:hanging="1417"/>
        <w:jc w:val="both"/>
        <w:rPr>
          <w:color w:val="FF0000"/>
          <w:sz w:val="24"/>
        </w:rPr>
      </w:pPr>
      <w:r>
        <w:rPr>
          <w:b/>
          <w:sz w:val="24"/>
        </w:rPr>
        <w:t xml:space="preserve">17), 18), 19) </w:t>
      </w:r>
      <w:r>
        <w:rPr>
          <w:b/>
          <w:sz w:val="24"/>
          <w:u w:val="single"/>
        </w:rPr>
        <w:t>Enerji Yöneticisi Bilgileri</w:t>
      </w:r>
      <w:r>
        <w:rPr>
          <w:sz w:val="24"/>
        </w:rPr>
        <w:t xml:space="preserve">: Kamu Kurumu adına görevlendirilmiş Enerji Yöneticisi bilgileri doldurulur. </w:t>
      </w:r>
      <w:r>
        <w:rPr>
          <w:color w:val="FF0000"/>
          <w:sz w:val="24"/>
        </w:rPr>
        <w:t xml:space="preserve">27.10.2011 tarih 28097 Sayılı Resmi Gazete ‘de yayınlanan </w:t>
      </w:r>
      <w:r>
        <w:rPr>
          <w:color w:val="76923C" w:themeColor="accent3" w:themeShade="BF"/>
          <w:sz w:val="24"/>
        </w:rPr>
        <w:t>"Enerji Kaynaklarının ve Enerjinin Kullanımında Verimliliğin Artırılmasına Dair Yönetmelik"</w:t>
      </w:r>
      <w:r>
        <w:rPr>
          <w:color w:val="FF0000"/>
          <w:sz w:val="24"/>
        </w:rPr>
        <w:t xml:space="preserve"> gereği kamu kurumu tarafından görevlendirilen Enerji Yöneticisi Sertifikasına sahip kişi.</w:t>
      </w:r>
    </w:p>
    <w:p>
      <w:pPr>
        <w:pStyle w:val="12"/>
        <w:tabs>
          <w:tab w:val="left" w:pos="993"/>
        </w:tabs>
        <w:spacing w:before="167" w:line="256" w:lineRule="auto"/>
        <w:ind w:left="1843" w:right="-613" w:firstLine="0"/>
        <w:rPr>
          <w:sz w:val="23"/>
        </w:rPr>
      </w:pPr>
      <w:r>
        <w:rPr>
          <w:lang w:eastAsia="tr-TR"/>
        </w:rPr>
        <w:drawing>
          <wp:inline distT="0" distB="0" distL="0" distR="0">
            <wp:extent cx="1524000" cy="1162050"/>
            <wp:effectExtent l="0" t="0" r="0" b="0"/>
            <wp:docPr id="73" name="Resim 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Resim 73"/>
                    <pic:cNvPicPr>
                      <a:picLocks noChangeAspect="true" noChangeArrowheads="true"/>
                    </pic:cNvPicPr>
                  </pic:nvPicPr>
                  <pic:blipFill>
                    <a:blip r:embed="rId23">
                      <a:extLst>
                        <a:ext uri="{28A0092B-C50C-407E-A947-70E740481C1C}">
                          <a14:useLocalDpi xmlns:a14="http://schemas.microsoft.com/office/drawing/2010/main" val="false"/>
                        </a:ext>
                      </a:extLst>
                    </a:blip>
                    <a:srcRect/>
                    <a:stretch>
                      <a:fillRect/>
                    </a:stretch>
                  </pic:blipFill>
                  <pic:spPr>
                    <a:xfrm>
                      <a:off x="0" y="0"/>
                      <a:ext cx="1524000" cy="1162050"/>
                    </a:xfrm>
                    <a:prstGeom prst="rect">
                      <a:avLst/>
                    </a:prstGeom>
                    <a:noFill/>
                    <a:ln>
                      <a:noFill/>
                    </a:ln>
                  </pic:spPr>
                </pic:pic>
              </a:graphicData>
            </a:graphic>
          </wp:inline>
        </w:drawing>
      </w:r>
    </w:p>
    <w:p>
      <w:pPr>
        <w:spacing w:before="167" w:line="256" w:lineRule="auto"/>
        <w:ind w:left="2694" w:right="-613" w:hanging="850"/>
        <w:jc w:val="both"/>
        <w:rPr>
          <w:sz w:val="24"/>
          <w:szCs w:val="24"/>
        </w:rPr>
      </w:pPr>
      <w:r>
        <w:rPr>
          <w:b/>
          <w:sz w:val="24"/>
          <w:szCs w:val="24"/>
        </w:rPr>
        <w:t>Örnek:</w:t>
      </w:r>
      <w:r>
        <w:rPr>
          <w:sz w:val="24"/>
          <w:szCs w:val="24"/>
        </w:rPr>
        <w:t xml:space="preserve"> Bursa İl Sağlık Müdürlüğü için; bu kurum adına görevlendirilmiş Enerji Yöneticisi.</w:t>
      </w:r>
    </w:p>
    <w:p>
      <w:pPr>
        <w:spacing w:before="167" w:line="256" w:lineRule="auto"/>
        <w:ind w:left="2694" w:right="-613"/>
        <w:jc w:val="both"/>
        <w:rPr>
          <w:sz w:val="24"/>
          <w:szCs w:val="24"/>
        </w:rPr>
      </w:pPr>
      <w:r>
        <w:rPr>
          <w:sz w:val="24"/>
          <w:szCs w:val="24"/>
        </w:rPr>
        <w:t>Bursa İl Jandarma Komutanlığı için; bu kurum adına görevlendirilmiş Enerji Yöneticisi.</w:t>
      </w:r>
    </w:p>
    <w:p>
      <w:pPr>
        <w:spacing w:before="167" w:line="256" w:lineRule="auto"/>
        <w:ind w:left="2694" w:right="-613" w:hanging="851"/>
        <w:jc w:val="both"/>
        <w:rPr>
          <w:sz w:val="24"/>
          <w:szCs w:val="24"/>
        </w:rPr>
      </w:pPr>
      <w:r>
        <w:rPr>
          <w:color w:val="FF0000"/>
          <w:sz w:val="24"/>
          <w:szCs w:val="24"/>
          <w:u w:val="single"/>
        </w:rPr>
        <w:t>Önemli</w:t>
      </w:r>
      <w:r>
        <w:rPr>
          <w:color w:val="FF0000"/>
          <w:sz w:val="24"/>
          <w:szCs w:val="24"/>
        </w:rPr>
        <w:t xml:space="preserve">: </w:t>
      </w:r>
      <w:r>
        <w:rPr>
          <w:sz w:val="24"/>
          <w:szCs w:val="24"/>
        </w:rPr>
        <w:t>Henüz Enerji Yöneticisi Sertifikası almamış fakat kurum tarafından</w:t>
      </w:r>
      <w:r>
        <w:rPr>
          <w:color w:val="FF0000"/>
          <w:sz w:val="24"/>
          <w:szCs w:val="24"/>
        </w:rPr>
        <w:t xml:space="preserve"> Enerji Yöneticisi </w:t>
      </w:r>
      <w:r>
        <w:rPr>
          <w:sz w:val="24"/>
          <w:szCs w:val="24"/>
        </w:rPr>
        <w:t>olarak görevlendirilmiş kişiler de bu alana yazılır.</w:t>
      </w:r>
    </w:p>
    <w:p>
      <w:pPr>
        <w:spacing w:before="167" w:line="256" w:lineRule="auto"/>
        <w:ind w:left="2410" w:right="-613" w:hanging="992"/>
        <w:jc w:val="both"/>
        <w:rPr>
          <w:color w:val="FF0000"/>
          <w:sz w:val="24"/>
          <w:szCs w:val="24"/>
        </w:rPr>
      </w:pPr>
    </w:p>
    <w:p>
      <w:pPr>
        <w:spacing w:before="167" w:line="256" w:lineRule="auto"/>
        <w:ind w:left="1701" w:right="-613" w:hanging="1275"/>
        <w:jc w:val="both"/>
        <w:rPr>
          <w:sz w:val="24"/>
          <w:szCs w:val="24"/>
        </w:rPr>
      </w:pPr>
      <w:r>
        <w:rPr>
          <w:b/>
          <w:sz w:val="24"/>
          <w:szCs w:val="24"/>
        </w:rPr>
        <w:t xml:space="preserve">20), 21), 22) </w:t>
      </w:r>
      <w:r>
        <w:rPr>
          <w:b/>
          <w:sz w:val="24"/>
          <w:szCs w:val="24"/>
          <w:u w:val="single"/>
        </w:rPr>
        <w:t>Bina Enerji Verimliliği Sorumlusu</w:t>
      </w:r>
      <w:r>
        <w:rPr>
          <w:b/>
          <w:sz w:val="24"/>
          <w:szCs w:val="24"/>
        </w:rPr>
        <w:t xml:space="preserve">: </w:t>
      </w:r>
      <w:r>
        <w:rPr>
          <w:color w:val="FF0000"/>
          <w:sz w:val="24"/>
          <w:szCs w:val="24"/>
        </w:rPr>
        <w:t xml:space="preserve">(Varsa yazınız) </w:t>
      </w:r>
      <w:r>
        <w:rPr>
          <w:sz w:val="24"/>
          <w:szCs w:val="24"/>
        </w:rPr>
        <w:t xml:space="preserve">İçişleri Bakanlığı Strateji Geliştirme Başkanlığı </w:t>
      </w:r>
      <w:r>
        <w:rPr>
          <w:color w:val="FF0000"/>
          <w:sz w:val="24"/>
          <w:szCs w:val="24"/>
        </w:rPr>
        <w:t xml:space="preserve">15.08.2008 tarih ve 1819 sayılı Enerji Verimliliği konulu 2008/55 sayılı Genelgesine göre </w:t>
      </w:r>
      <w:r>
        <w:rPr>
          <w:sz w:val="24"/>
          <w:szCs w:val="24"/>
        </w:rPr>
        <w:t>Enerji Verimliliği Tedbirlerinin İzlenmesi için her binada bir Bina Enerji Verimliliği Sorumlusu belirlenecektir. Bina Enerji Verimliliği Sorumlusu; mühendislik, mimarlık veya teknik eğitim fakültelerinde eğitim almış, bunun da mümkün olmaması halinde diğer alanlarda lisans veya meslek yüksekokulu mezunu, kurumu adına görevlendirilen personeldir.</w:t>
      </w:r>
    </w:p>
    <w:p>
      <w:pPr>
        <w:spacing w:before="167" w:line="256" w:lineRule="auto"/>
        <w:ind w:left="1701" w:right="-613" w:hanging="1275"/>
        <w:jc w:val="both"/>
        <w:rPr>
          <w:sz w:val="24"/>
          <w:szCs w:val="24"/>
        </w:rPr>
      </w:pPr>
    </w:p>
    <w:p>
      <w:pPr>
        <w:spacing w:before="167" w:line="256" w:lineRule="auto"/>
        <w:ind w:left="1701" w:right="-613" w:hanging="1275"/>
        <w:jc w:val="both"/>
        <w:rPr>
          <w:sz w:val="24"/>
          <w:szCs w:val="24"/>
        </w:rPr>
      </w:pPr>
    </w:p>
    <w:p>
      <w:pPr>
        <w:spacing w:before="167" w:line="256" w:lineRule="auto"/>
        <w:ind w:left="1701" w:right="-613" w:hanging="1275"/>
        <w:jc w:val="both"/>
        <w:rPr>
          <w:sz w:val="24"/>
          <w:szCs w:val="24"/>
        </w:rPr>
      </w:pPr>
    </w:p>
    <w:p>
      <w:pPr>
        <w:spacing w:before="167" w:line="256" w:lineRule="auto"/>
        <w:ind w:left="1701" w:right="-613"/>
        <w:jc w:val="both"/>
        <w:rPr>
          <w:b/>
          <w:sz w:val="24"/>
          <w:szCs w:val="24"/>
        </w:rPr>
      </w:pPr>
      <w:r>
        <w:rPr>
          <w:lang w:eastAsia="tr-TR"/>
        </w:rPr>
        <w:drawing>
          <wp:inline distT="0" distB="0" distL="0" distR="0">
            <wp:extent cx="2000250" cy="1162050"/>
            <wp:effectExtent l="0" t="0" r="0" b="0"/>
            <wp:docPr id="74" name="Resim 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Resim 74"/>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2000250" cy="1162050"/>
                    </a:xfrm>
                    <a:prstGeom prst="rect">
                      <a:avLst/>
                    </a:prstGeom>
                    <a:noFill/>
                    <a:ln>
                      <a:noFill/>
                    </a:ln>
                  </pic:spPr>
                </pic:pic>
              </a:graphicData>
            </a:graphic>
          </wp:inline>
        </w:drawing>
      </w:r>
    </w:p>
    <w:p>
      <w:pPr>
        <w:spacing w:before="167" w:line="256" w:lineRule="auto"/>
        <w:ind w:left="426" w:right="-613"/>
        <w:jc w:val="both"/>
        <w:rPr>
          <w:b/>
          <w:sz w:val="24"/>
          <w:szCs w:val="24"/>
        </w:rPr>
      </w:pPr>
    </w:p>
    <w:p>
      <w:pPr>
        <w:spacing w:before="167" w:line="256" w:lineRule="auto"/>
        <w:ind w:left="426" w:right="-613"/>
        <w:jc w:val="both"/>
        <w:rPr>
          <w:sz w:val="24"/>
          <w:szCs w:val="24"/>
        </w:rPr>
      </w:pPr>
      <w:r>
        <w:rPr>
          <w:b/>
          <w:sz w:val="24"/>
          <w:szCs w:val="24"/>
        </w:rPr>
        <w:t xml:space="preserve">23) </w:t>
      </w:r>
      <w:r>
        <w:rPr>
          <w:b/>
          <w:sz w:val="24"/>
          <w:szCs w:val="24"/>
          <w:u w:val="single"/>
        </w:rPr>
        <w:t>Aktif Çalışan Sayısı</w:t>
      </w:r>
      <w:r>
        <w:rPr>
          <w:b/>
          <w:sz w:val="24"/>
          <w:szCs w:val="24"/>
        </w:rPr>
        <w:t xml:space="preserve">: </w:t>
      </w:r>
      <w:r>
        <w:rPr>
          <w:sz w:val="24"/>
          <w:szCs w:val="24"/>
        </w:rPr>
        <w:t>Bina türüne göre bu başlık değişebilir.</w:t>
      </w:r>
    </w:p>
    <w:p>
      <w:pPr>
        <w:spacing w:before="167" w:line="256" w:lineRule="auto"/>
        <w:ind w:left="851" w:right="-613"/>
        <w:jc w:val="both"/>
        <w:rPr>
          <w:b/>
          <w:sz w:val="24"/>
          <w:szCs w:val="24"/>
        </w:rPr>
      </w:pPr>
      <w:r>
        <w:rPr>
          <w:b/>
          <w:sz w:val="24"/>
          <w:szCs w:val="24"/>
        </w:rPr>
        <w:t xml:space="preserve">1. Hizmet veren ve </w:t>
      </w:r>
      <w:r>
        <w:rPr>
          <w:b/>
          <w:sz w:val="24"/>
          <w:szCs w:val="24"/>
          <w:u w:val="single"/>
        </w:rPr>
        <w:t xml:space="preserve">ziyaretçi sayısının tutulmadığı kurumlar </w:t>
      </w:r>
      <w:r>
        <w:rPr>
          <w:color w:val="FF0000"/>
          <w:sz w:val="24"/>
          <w:szCs w:val="24"/>
          <w:u w:val="single"/>
        </w:rPr>
        <w:t>sadece personel sayısını yazar.</w:t>
      </w:r>
    </w:p>
    <w:p>
      <w:pPr>
        <w:spacing w:before="167" w:line="256" w:lineRule="auto"/>
        <w:ind w:left="1843" w:right="-613" w:hanging="709"/>
        <w:jc w:val="both"/>
        <w:rPr>
          <w:color w:val="FF0000"/>
          <w:sz w:val="24"/>
          <w:szCs w:val="24"/>
          <w:u w:val="single"/>
        </w:rPr>
      </w:pPr>
      <w:r>
        <w:rPr>
          <w:b/>
          <w:sz w:val="24"/>
          <w:szCs w:val="24"/>
        </w:rPr>
        <w:t xml:space="preserve">Örnek: </w:t>
      </w:r>
      <w:r>
        <w:rPr>
          <w:sz w:val="24"/>
          <w:szCs w:val="24"/>
        </w:rPr>
        <w:t xml:space="preserve">A kurumunda 2016 yılında aktif çalışan 75, 2017 yılında 83, 2018 yılında 88, 2019 yılında 95 ve 2020 yılında 100 personel olsun. Bu kuruma hizmet almak için gelen </w:t>
      </w:r>
      <w:r>
        <w:rPr>
          <w:sz w:val="24"/>
          <w:szCs w:val="24"/>
          <w:u w:val="single"/>
        </w:rPr>
        <w:t>ziyaretçi sayısı bilinmiyorsa</w:t>
      </w:r>
      <w:r>
        <w:rPr>
          <w:sz w:val="24"/>
          <w:szCs w:val="24"/>
        </w:rPr>
        <w:t xml:space="preserve"> aktif çalışan kısmına </w:t>
      </w:r>
      <w:r>
        <w:rPr>
          <w:color w:val="FF0000"/>
          <w:sz w:val="24"/>
          <w:szCs w:val="24"/>
          <w:u w:val="single"/>
        </w:rPr>
        <w:t>sadece personel sayısı yazılır.</w:t>
      </w:r>
    </w:p>
    <w:p>
      <w:pPr>
        <w:spacing w:before="167" w:line="256" w:lineRule="auto"/>
        <w:ind w:left="-709" w:right="-613"/>
        <w:jc w:val="both"/>
        <w:rPr>
          <w:sz w:val="24"/>
          <w:szCs w:val="24"/>
        </w:rPr>
      </w:pPr>
      <w:r>
        <w:drawing>
          <wp:inline distT="0" distB="0" distL="0" distR="0">
            <wp:extent cx="6972300" cy="461645"/>
            <wp:effectExtent l="0" t="0" r="0" b="0"/>
            <wp:docPr id="1" name="Resim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true" noChangeArrowheads="true"/>
                    </pic:cNvPicPr>
                  </pic:nvPicPr>
                  <pic:blipFill>
                    <a:blip r:embed="rId25">
                      <a:extLst>
                        <a:ext uri="{28A0092B-C50C-407E-A947-70E740481C1C}">
                          <a14:useLocalDpi xmlns:a14="http://schemas.microsoft.com/office/drawing/2010/main" val="false"/>
                        </a:ext>
                      </a:extLst>
                    </a:blip>
                    <a:srcRect/>
                    <a:stretch>
                      <a:fillRect/>
                    </a:stretch>
                  </pic:blipFill>
                  <pic:spPr>
                    <a:xfrm>
                      <a:off x="0" y="0"/>
                      <a:ext cx="7026686" cy="465304"/>
                    </a:xfrm>
                    <a:prstGeom prst="rect">
                      <a:avLst/>
                    </a:prstGeom>
                    <a:noFill/>
                    <a:ln>
                      <a:noFill/>
                    </a:ln>
                  </pic:spPr>
                </pic:pic>
              </a:graphicData>
            </a:graphic>
          </wp:inline>
        </w:drawing>
      </w:r>
    </w:p>
    <w:p>
      <w:pPr>
        <w:spacing w:before="167" w:line="256" w:lineRule="auto"/>
        <w:ind w:left="426" w:right="-613"/>
        <w:jc w:val="both"/>
        <w:rPr>
          <w:sz w:val="24"/>
          <w:szCs w:val="24"/>
        </w:rPr>
      </w:pPr>
    </w:p>
    <w:p>
      <w:pPr>
        <w:spacing w:before="167" w:line="256" w:lineRule="auto"/>
        <w:ind w:left="851" w:right="-613"/>
        <w:jc w:val="both"/>
        <w:rPr>
          <w:b/>
          <w:sz w:val="24"/>
          <w:szCs w:val="24"/>
        </w:rPr>
      </w:pPr>
      <w:r>
        <w:rPr>
          <w:b/>
          <w:sz w:val="24"/>
          <w:szCs w:val="24"/>
        </w:rPr>
        <w:t xml:space="preserve">2. </w:t>
      </w:r>
      <w:r>
        <w:rPr>
          <w:b/>
          <w:sz w:val="24"/>
          <w:szCs w:val="24"/>
          <w:u w:val="single"/>
        </w:rPr>
        <w:t xml:space="preserve">Ziyaretçi sayısı tutan kurumlar </w:t>
      </w:r>
      <w:r>
        <w:rPr>
          <w:color w:val="FF0000"/>
          <w:sz w:val="24"/>
          <w:szCs w:val="24"/>
          <w:u w:val="single"/>
        </w:rPr>
        <w:t xml:space="preserve">ziyaretçi sayısı ve personel sayısının toplamı </w:t>
      </w:r>
      <w:r>
        <w:rPr>
          <w:b/>
          <w:sz w:val="24"/>
          <w:szCs w:val="24"/>
        </w:rPr>
        <w:t>yazar.</w:t>
      </w:r>
    </w:p>
    <w:p>
      <w:pPr>
        <w:spacing w:before="167" w:line="256" w:lineRule="auto"/>
        <w:ind w:left="1843" w:right="-613" w:hanging="709"/>
        <w:jc w:val="both"/>
        <w:rPr>
          <w:sz w:val="24"/>
          <w:szCs w:val="24"/>
        </w:rPr>
      </w:pPr>
      <w:r>
        <w:rPr>
          <w:b/>
          <w:sz w:val="24"/>
          <w:szCs w:val="24"/>
        </w:rPr>
        <w:t>Örnek:</w:t>
      </w:r>
      <w:r>
        <w:rPr>
          <w:sz w:val="24"/>
          <w:szCs w:val="24"/>
        </w:rPr>
        <w:t xml:space="preserve"> 2017 yılı için; A kurumunda çalışan personel sayısı 200, yıllık toplam ziyaretçi sayısı 25.000 olsun. Bu kurumda </w:t>
      </w:r>
      <w:r>
        <w:rPr>
          <w:sz w:val="24"/>
          <w:szCs w:val="24"/>
          <w:u w:val="single"/>
        </w:rPr>
        <w:t>hizmet verilen ziyaretçi sayısı biliniyorsa</w:t>
      </w:r>
      <w:r>
        <w:rPr>
          <w:sz w:val="24"/>
          <w:szCs w:val="24"/>
        </w:rPr>
        <w:t xml:space="preserve">; </w:t>
      </w:r>
      <w:r>
        <w:rPr>
          <w:sz w:val="24"/>
          <w:szCs w:val="24"/>
          <w:u w:val="single"/>
        </w:rPr>
        <w:t>Aktif Çalışan Sayısı:</w:t>
      </w:r>
      <w:r>
        <w:rPr>
          <w:sz w:val="24"/>
          <w:szCs w:val="24"/>
        </w:rPr>
        <w:t xml:space="preserve"> personel sayısı (200) + ziyaretçi sayısı (25.000)=25.200 olur.</w:t>
      </w:r>
    </w:p>
    <w:p>
      <w:pPr>
        <w:spacing w:before="167" w:line="256" w:lineRule="auto"/>
        <w:ind w:left="-709" w:right="-471"/>
        <w:jc w:val="both"/>
        <w:rPr>
          <w:sz w:val="24"/>
          <w:szCs w:val="24"/>
        </w:rPr>
      </w:pPr>
      <w:r>
        <w:drawing>
          <wp:inline distT="0" distB="0" distL="0" distR="0">
            <wp:extent cx="6903720" cy="457200"/>
            <wp:effectExtent l="0" t="0" r="0" b="0"/>
            <wp:docPr id="22" name="Resim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6925377" cy="458595"/>
                    </a:xfrm>
                    <a:prstGeom prst="rect">
                      <a:avLst/>
                    </a:prstGeom>
                    <a:noFill/>
                    <a:ln>
                      <a:noFill/>
                    </a:ln>
                  </pic:spPr>
                </pic:pic>
              </a:graphicData>
            </a:graphic>
          </wp:inline>
        </w:drawing>
      </w:r>
    </w:p>
    <w:p>
      <w:pPr>
        <w:spacing w:before="167" w:line="256" w:lineRule="auto"/>
        <w:ind w:left="-709" w:right="-471"/>
        <w:jc w:val="both"/>
        <w:rPr>
          <w:sz w:val="24"/>
          <w:szCs w:val="24"/>
        </w:rPr>
      </w:pPr>
    </w:p>
    <w:p>
      <w:pPr>
        <w:spacing w:before="167" w:line="256" w:lineRule="auto"/>
        <w:ind w:left="1134" w:right="-613" w:hanging="283"/>
        <w:jc w:val="both"/>
        <w:rPr>
          <w:sz w:val="24"/>
          <w:szCs w:val="24"/>
        </w:rPr>
      </w:pPr>
      <w:r>
        <w:rPr>
          <w:b/>
          <w:sz w:val="24"/>
          <w:szCs w:val="24"/>
        </w:rPr>
        <w:t>3. Okullar, hastaneler, ceza infaz kurumları, askeri kışlalar vb. yerler personel sayısı ile öğrenci/hasta/hükümlü vb. toplamını yazar</w:t>
      </w:r>
      <w:r>
        <w:rPr>
          <w:sz w:val="24"/>
          <w:szCs w:val="24"/>
        </w:rPr>
        <w:t>.</w:t>
      </w:r>
    </w:p>
    <w:p>
      <w:pPr>
        <w:spacing w:before="167" w:line="256" w:lineRule="auto"/>
        <w:ind w:left="2127" w:right="-613" w:hanging="993"/>
        <w:jc w:val="both"/>
        <w:rPr>
          <w:sz w:val="24"/>
          <w:szCs w:val="24"/>
        </w:rPr>
      </w:pPr>
      <w:r>
        <w:rPr>
          <w:b/>
          <w:sz w:val="24"/>
          <w:szCs w:val="24"/>
        </w:rPr>
        <w:t>Örnek 1</w:t>
      </w:r>
      <w:r>
        <w:rPr>
          <w:sz w:val="24"/>
          <w:szCs w:val="24"/>
        </w:rPr>
        <w:t>: 2019 yılı için; A Hastanesinin ayakta ve yatarak hasta sayısı toplamı 450.000 ve ortalama çalışan personel sayısı 1.200 olsun. Bu durumda Toplam Aktif Çalışan Sayısı: 451.200 olur.</w:t>
      </w:r>
    </w:p>
    <w:p>
      <w:pPr>
        <w:spacing w:before="167" w:line="256" w:lineRule="auto"/>
        <w:ind w:left="-709" w:right="-613"/>
        <w:jc w:val="both"/>
        <w:rPr>
          <w:b/>
          <w:sz w:val="24"/>
          <w:szCs w:val="24"/>
        </w:rPr>
      </w:pPr>
      <w:r>
        <w:drawing>
          <wp:inline distT="0" distB="0" distL="0" distR="0">
            <wp:extent cx="6877050" cy="455295"/>
            <wp:effectExtent l="0" t="0" r="0" b="0"/>
            <wp:docPr id="25" name="Resim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Resim 25"/>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6904510" cy="457213"/>
                    </a:xfrm>
                    <a:prstGeom prst="rect">
                      <a:avLst/>
                    </a:prstGeom>
                    <a:noFill/>
                    <a:ln>
                      <a:noFill/>
                    </a:ln>
                  </pic:spPr>
                </pic:pic>
              </a:graphicData>
            </a:graphic>
          </wp:inline>
        </w:drawing>
      </w:r>
    </w:p>
    <w:p>
      <w:pPr>
        <w:spacing w:before="167" w:line="256" w:lineRule="auto"/>
        <w:ind w:left="1134" w:right="-613"/>
        <w:jc w:val="both"/>
        <w:rPr>
          <w:b/>
          <w:sz w:val="24"/>
          <w:szCs w:val="24"/>
        </w:rPr>
      </w:pPr>
    </w:p>
    <w:p>
      <w:pPr>
        <w:spacing w:before="167" w:line="256" w:lineRule="auto"/>
        <w:ind w:left="1134" w:right="-613"/>
        <w:jc w:val="both"/>
        <w:rPr>
          <w:sz w:val="24"/>
          <w:szCs w:val="24"/>
        </w:rPr>
      </w:pPr>
      <w:r>
        <w:rPr>
          <w:b/>
          <w:sz w:val="24"/>
          <w:szCs w:val="24"/>
        </w:rPr>
        <w:t>Örnek 2</w:t>
      </w:r>
      <w:r>
        <w:rPr>
          <w:sz w:val="24"/>
          <w:szCs w:val="24"/>
        </w:rPr>
        <w:t>: 2020 yılı için; B okulunda personel sayısı 75 ve öğrenci sayısı 650 olsun. Toplam Aktif Çalışan Sayısı: 725 olur.</w:t>
      </w:r>
    </w:p>
    <w:p>
      <w:pPr>
        <w:spacing w:before="167" w:line="256" w:lineRule="auto"/>
        <w:ind w:left="-709" w:right="-613"/>
        <w:jc w:val="both"/>
        <w:rPr>
          <w:sz w:val="24"/>
          <w:szCs w:val="24"/>
        </w:rPr>
      </w:pPr>
      <w:r>
        <w:drawing>
          <wp:inline distT="0" distB="0" distL="0" distR="0">
            <wp:extent cx="6943725" cy="459740"/>
            <wp:effectExtent l="0" t="0" r="0" b="0"/>
            <wp:docPr id="18" name="Resim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Resim 18"/>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6961774" cy="461006"/>
                    </a:xfrm>
                    <a:prstGeom prst="rect">
                      <a:avLst/>
                    </a:prstGeom>
                    <a:noFill/>
                    <a:ln>
                      <a:noFill/>
                    </a:ln>
                  </pic:spPr>
                </pic:pic>
              </a:graphicData>
            </a:graphic>
          </wp:inline>
        </w:drawing>
      </w:r>
    </w:p>
    <w:p>
      <w:pPr>
        <w:spacing w:before="167" w:line="256" w:lineRule="auto"/>
        <w:ind w:left="426" w:right="-613"/>
        <w:jc w:val="both"/>
        <w:rPr>
          <w:sz w:val="24"/>
          <w:szCs w:val="24"/>
        </w:rPr>
      </w:pPr>
    </w:p>
    <w:p>
      <w:pPr>
        <w:spacing w:before="167" w:line="256" w:lineRule="auto"/>
        <w:ind w:left="1134" w:right="-613"/>
        <w:jc w:val="both"/>
        <w:rPr>
          <w:b/>
          <w:sz w:val="24"/>
          <w:szCs w:val="24"/>
        </w:rPr>
      </w:pPr>
    </w:p>
    <w:p>
      <w:pPr>
        <w:spacing w:before="167" w:line="256" w:lineRule="auto"/>
        <w:ind w:left="1134" w:right="-613"/>
        <w:jc w:val="both"/>
        <w:rPr>
          <w:sz w:val="24"/>
          <w:szCs w:val="24"/>
        </w:rPr>
      </w:pPr>
      <w:r>
        <w:rPr>
          <w:b/>
          <w:sz w:val="24"/>
          <w:szCs w:val="24"/>
        </w:rPr>
        <w:t>Örnek 3</w:t>
      </w:r>
      <w:r>
        <w:rPr>
          <w:sz w:val="24"/>
          <w:szCs w:val="24"/>
        </w:rPr>
        <w:t>: 2020 yılı için; ..... E tipi açık ve kapalı ceza infaz kurumunda çalışan personel sayısı 80 ve toplam hükümlü sayısı 1350 olsun. Bu durumda Aktif Çalışan Sayısı: 80 + 1350= 1430 olur.</w:t>
      </w:r>
    </w:p>
    <w:p>
      <w:pPr>
        <w:spacing w:before="167" w:line="256" w:lineRule="auto"/>
        <w:ind w:left="-709" w:right="-613"/>
        <w:jc w:val="both"/>
        <w:rPr>
          <w:b/>
          <w:sz w:val="24"/>
          <w:szCs w:val="24"/>
        </w:rPr>
      </w:pPr>
      <w:r>
        <w:drawing>
          <wp:inline distT="0" distB="0" distL="0" distR="0">
            <wp:extent cx="6915150" cy="457835"/>
            <wp:effectExtent l="0" t="0" r="0" b="0"/>
            <wp:docPr id="19" name="Resim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Resim 19"/>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7167916" cy="474656"/>
                    </a:xfrm>
                    <a:prstGeom prst="rect">
                      <a:avLst/>
                    </a:prstGeom>
                    <a:noFill/>
                    <a:ln>
                      <a:noFill/>
                    </a:ln>
                  </pic:spPr>
                </pic:pic>
              </a:graphicData>
            </a:graphic>
          </wp:inline>
        </w:drawing>
      </w:r>
    </w:p>
    <w:p>
      <w:pPr>
        <w:spacing w:before="167" w:line="256" w:lineRule="auto"/>
        <w:ind w:left="567" w:right="-613" w:hanging="425"/>
        <w:jc w:val="both"/>
        <w:rPr>
          <w:b/>
          <w:sz w:val="24"/>
          <w:szCs w:val="24"/>
        </w:rPr>
      </w:pPr>
    </w:p>
    <w:p>
      <w:pPr>
        <w:spacing w:before="167" w:line="256" w:lineRule="auto"/>
        <w:ind w:left="567" w:right="-613" w:hanging="425"/>
        <w:jc w:val="both"/>
        <w:rPr>
          <w:sz w:val="24"/>
        </w:rPr>
      </w:pPr>
      <w:r>
        <w:rPr>
          <w:b/>
          <w:sz w:val="24"/>
          <w:szCs w:val="24"/>
        </w:rPr>
        <w:t xml:space="preserve">24) </w:t>
      </w:r>
      <w:r>
        <w:rPr>
          <w:b/>
          <w:sz w:val="24"/>
          <w:szCs w:val="24"/>
          <w:u w:val="single"/>
        </w:rPr>
        <w:t>Toplam İnşaat Alanı (m²)</w:t>
      </w:r>
      <w:r>
        <w:rPr>
          <w:b/>
          <w:sz w:val="24"/>
          <w:szCs w:val="24"/>
        </w:rPr>
        <w:t xml:space="preserve">: </w:t>
      </w:r>
      <w:r>
        <w:rPr>
          <w:sz w:val="24"/>
        </w:rPr>
        <w:t>Binaların yapı inşaat alanı bilgileri yazılır.</w:t>
      </w:r>
    </w:p>
    <w:p>
      <w:pPr>
        <w:pStyle w:val="12"/>
        <w:spacing w:line="257" w:lineRule="auto"/>
        <w:ind w:left="0" w:right="-612" w:firstLine="0"/>
        <w:jc w:val="left"/>
        <w:rPr>
          <w:sz w:val="23"/>
        </w:rPr>
      </w:pPr>
    </w:p>
    <w:p>
      <w:pPr>
        <w:pStyle w:val="12"/>
        <w:spacing w:line="257" w:lineRule="auto"/>
        <w:ind w:left="567" w:right="-612" w:firstLine="0"/>
        <w:rPr>
          <w:color w:val="FF0000"/>
          <w:sz w:val="24"/>
        </w:rPr>
      </w:pPr>
      <w:r>
        <w:rPr>
          <w:b/>
          <w:sz w:val="24"/>
        </w:rPr>
        <w:t>Yapı İnşaat Alanı:</w:t>
      </w:r>
      <w:r>
        <w:rPr>
          <w:sz w:val="24"/>
        </w:rPr>
        <w:t xml:space="preserve"> Avlular, ışıklıklar, her nevi hava bacaları, saçaklar ve ısıtma veya soğutma yapılmayan alanlar hariç; bodrum kat, asma kat ve çatı arasında yer alan mekânlar ve ortak alanlar dâhil olmak üzere, </w:t>
      </w:r>
      <w:r>
        <w:rPr>
          <w:color w:val="FF0000"/>
          <w:sz w:val="24"/>
        </w:rPr>
        <w:t>binanın inşa edilen bütün katlarını ve kapalı alanlarının metrekare cinsinden toplamını ifade eder.</w:t>
      </w:r>
    </w:p>
    <w:p>
      <w:pPr>
        <w:pStyle w:val="12"/>
        <w:spacing w:before="167" w:line="256" w:lineRule="auto"/>
        <w:ind w:left="993" w:right="-613" w:hanging="425"/>
        <w:rPr>
          <w:sz w:val="24"/>
        </w:rPr>
      </w:pPr>
      <w:r>
        <w:rPr>
          <w:sz w:val="24"/>
        </w:rPr>
        <w:t xml:space="preserve">“Yapı İnşaat Alanı” hesaplama örneği aşağıdaki </w:t>
      </w:r>
      <w:r>
        <w:rPr>
          <w:b/>
          <w:sz w:val="24"/>
        </w:rPr>
        <w:t>Şekil 2</w:t>
      </w:r>
      <w:r>
        <w:rPr>
          <w:sz w:val="24"/>
        </w:rPr>
        <w:t>’de gösterilmiştir:</w:t>
      </w:r>
    </w:p>
    <w:p>
      <w:pPr>
        <w:pStyle w:val="12"/>
        <w:spacing w:before="167" w:line="256" w:lineRule="auto"/>
        <w:ind w:left="-567" w:right="-613" w:firstLine="425"/>
        <w:jc w:val="center"/>
        <w:rPr>
          <w:color w:val="FF0000"/>
          <w:sz w:val="23"/>
        </w:rPr>
      </w:pPr>
      <w:r>
        <w:rPr>
          <w:color w:val="FF0000"/>
          <w:sz w:val="23"/>
          <w:lang w:eastAsia="tr-TR"/>
        </w:rPr>
        <w:drawing>
          <wp:inline distT="0" distB="0" distL="0" distR="0">
            <wp:extent cx="5400675" cy="2038350"/>
            <wp:effectExtent l="0" t="0" r="9525" b="0"/>
            <wp:docPr id="83" name="Resim 83" descr="C:\Users\Elektrik Sistemleri\Desktop\yapı inşaat alanı.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Resim 83" descr="C:\Users\Elektrik Sistemleri\Desktop\yapı inşaat alanı.jpg"/>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5472220" cy="2065291"/>
                    </a:xfrm>
                    <a:prstGeom prst="rect">
                      <a:avLst/>
                    </a:prstGeom>
                    <a:noFill/>
                    <a:ln>
                      <a:noFill/>
                    </a:ln>
                  </pic:spPr>
                </pic:pic>
              </a:graphicData>
            </a:graphic>
          </wp:inline>
        </w:drawing>
      </w:r>
    </w:p>
    <w:p>
      <w:pPr>
        <w:pStyle w:val="12"/>
        <w:spacing w:line="257" w:lineRule="auto"/>
        <w:ind w:left="-142" w:right="-612" w:firstLine="0"/>
        <w:jc w:val="center"/>
        <w:rPr>
          <w:sz w:val="18"/>
        </w:rPr>
      </w:pPr>
      <w:r>
        <w:rPr>
          <w:b/>
          <w:sz w:val="18"/>
        </w:rPr>
        <w:t>Şekil 2:</w:t>
      </w:r>
      <w:r>
        <w:rPr>
          <w:sz w:val="18"/>
        </w:rPr>
        <w:t>Yapı İnşaat Alanı (Toplam Kapalı Alan) Hesaplama Örneği</w:t>
      </w:r>
    </w:p>
    <w:p>
      <w:pPr>
        <w:pStyle w:val="12"/>
        <w:spacing w:line="257" w:lineRule="auto"/>
        <w:ind w:left="-142" w:right="-612" w:firstLine="0"/>
        <w:jc w:val="center"/>
        <w:rPr>
          <w:sz w:val="18"/>
        </w:rPr>
      </w:pPr>
    </w:p>
    <w:p>
      <w:pPr>
        <w:pStyle w:val="12"/>
        <w:spacing w:line="257" w:lineRule="auto"/>
        <w:ind w:left="-142" w:right="-612" w:firstLine="0"/>
        <w:jc w:val="center"/>
        <w:rPr>
          <w:sz w:val="18"/>
        </w:rPr>
      </w:pPr>
    </w:p>
    <w:p>
      <w:pPr>
        <w:pStyle w:val="12"/>
        <w:spacing w:line="257" w:lineRule="auto"/>
        <w:ind w:left="993" w:right="-612" w:hanging="426"/>
        <w:rPr>
          <w:sz w:val="23"/>
        </w:rPr>
      </w:pPr>
      <w:r>
        <w:rPr>
          <w:b/>
          <w:sz w:val="23"/>
        </w:rPr>
        <w:t>Not</w:t>
      </w:r>
      <w:r>
        <w:rPr>
          <w:sz w:val="23"/>
        </w:rPr>
        <w:t>: Bir binanın sadece belirli katlarını kiralamış olan kurumlar</w:t>
      </w:r>
      <w:r>
        <w:rPr>
          <w:b/>
          <w:sz w:val="23"/>
        </w:rPr>
        <w:t>, kiraladıkları toplam kat sayısına göre Yapı İnşaat Alanını (Toplam Kapalı Alan) hesaplar.</w:t>
      </w:r>
    </w:p>
    <w:p>
      <w:pPr>
        <w:pStyle w:val="12"/>
        <w:spacing w:line="257" w:lineRule="auto"/>
        <w:ind w:left="-567" w:right="-612" w:firstLine="0"/>
        <w:jc w:val="center"/>
        <w:rPr>
          <w:sz w:val="23"/>
        </w:rPr>
      </w:pPr>
    </w:p>
    <w:p>
      <w:pPr>
        <w:spacing w:line="257" w:lineRule="auto"/>
        <w:ind w:right="-612"/>
        <w:rPr>
          <w:sz w:val="23"/>
        </w:rPr>
      </w:pPr>
    </w:p>
    <w:p>
      <w:pPr>
        <w:pStyle w:val="12"/>
        <w:spacing w:before="167" w:line="256" w:lineRule="auto"/>
        <w:ind w:left="1560" w:right="-613" w:hanging="1418"/>
        <w:rPr>
          <w:sz w:val="24"/>
        </w:rPr>
      </w:pPr>
      <w:r>
        <w:rPr>
          <w:b/>
          <w:sz w:val="24"/>
        </w:rPr>
        <w:t xml:space="preserve">25) </w:t>
      </w:r>
      <w:r>
        <w:rPr>
          <w:b/>
          <w:sz w:val="24"/>
          <w:u w:val="single"/>
        </w:rPr>
        <w:t>Bina Adı</w:t>
      </w:r>
      <w:r>
        <w:rPr>
          <w:b/>
          <w:sz w:val="24"/>
        </w:rPr>
        <w:t xml:space="preserve">: </w:t>
      </w:r>
      <w:r>
        <w:rPr>
          <w:b/>
          <w:color w:val="FF0000"/>
          <w:sz w:val="24"/>
        </w:rPr>
        <w:t>(4). Maddeye yazılan kurum</w:t>
      </w:r>
      <w:r>
        <w:rPr>
          <w:sz w:val="24"/>
        </w:rPr>
        <w:t xml:space="preserve"> bünyesinde bulunan ve </w:t>
      </w:r>
      <w:r>
        <w:rPr>
          <w:sz w:val="24"/>
          <w:u w:val="single"/>
        </w:rPr>
        <w:t>birbirinden bağımsız olan tüm binalar</w:t>
      </w:r>
      <w:r>
        <w:rPr>
          <w:sz w:val="24"/>
        </w:rPr>
        <w:t xml:space="preserve"> yazılır. </w:t>
      </w:r>
    </w:p>
    <w:p>
      <w:pPr>
        <w:spacing w:before="167" w:line="256" w:lineRule="auto"/>
        <w:ind w:left="567" w:right="-613"/>
        <w:jc w:val="both"/>
        <w:rPr>
          <w:sz w:val="24"/>
        </w:rPr>
      </w:pPr>
      <w:r>
        <w:rPr>
          <w:b/>
          <w:sz w:val="24"/>
        </w:rPr>
        <w:t>3194 sayılı İmar Kanuna</w:t>
      </w:r>
      <w:r>
        <w:rPr>
          <w:sz w:val="24"/>
        </w:rPr>
        <w:t xml:space="preserve"> göre </w:t>
      </w:r>
      <w:r>
        <w:rPr>
          <w:b/>
          <w:sz w:val="24"/>
        </w:rPr>
        <w:t>Bina;</w:t>
      </w:r>
      <w:r>
        <w:rPr>
          <w:sz w:val="24"/>
        </w:rPr>
        <w:t xml:space="preserve"> kendi başına kullanılabilen, üstü örtülü ve insanların içine girebilecekleri ve insanların oturma, çalışma, eğlenme veya dinlenmelerine veya ibadet etmelerine yarayan, hayvanların ve eşyaların korunmasına yarayan yapılardır.</w:t>
      </w:r>
    </w:p>
    <w:p>
      <w:pPr>
        <w:pStyle w:val="12"/>
        <w:spacing w:line="257" w:lineRule="auto"/>
        <w:ind w:left="142" w:right="-612" w:firstLine="0"/>
        <w:jc w:val="left"/>
        <w:rPr>
          <w:b/>
          <w:sz w:val="24"/>
        </w:rPr>
      </w:pPr>
    </w:p>
    <w:p>
      <w:pPr>
        <w:pStyle w:val="12"/>
        <w:numPr>
          <w:ilvl w:val="0"/>
          <w:numId w:val="2"/>
        </w:numPr>
        <w:spacing w:line="257" w:lineRule="auto"/>
        <w:ind w:left="1276" w:right="-612" w:hanging="709"/>
        <w:rPr>
          <w:sz w:val="24"/>
        </w:rPr>
      </w:pPr>
      <w:r>
        <w:rPr>
          <w:b/>
          <w:color w:val="FF0000"/>
          <w:sz w:val="24"/>
        </w:rPr>
        <w:t xml:space="preserve">(4). </w:t>
      </w:r>
      <w:r>
        <w:rPr>
          <w:sz w:val="24"/>
        </w:rPr>
        <w:t>Maddeye Yerleşke ismini yazan kurumlar, bünyesinde bulunan birbirinden bağımsız binaları tek tek yazar.</w:t>
      </w:r>
    </w:p>
    <w:p>
      <w:pPr>
        <w:pStyle w:val="12"/>
        <w:spacing w:line="257" w:lineRule="auto"/>
        <w:ind w:left="1276" w:right="-612" w:hanging="709"/>
        <w:jc w:val="left"/>
        <w:rPr>
          <w:sz w:val="24"/>
        </w:rPr>
      </w:pPr>
    </w:p>
    <w:p>
      <w:pPr>
        <w:pStyle w:val="12"/>
        <w:spacing w:line="257" w:lineRule="auto"/>
        <w:ind w:left="1985" w:right="-612" w:hanging="709"/>
        <w:jc w:val="left"/>
        <w:rPr>
          <w:sz w:val="24"/>
        </w:rPr>
      </w:pPr>
      <w:r>
        <w:rPr>
          <w:b/>
          <w:sz w:val="24"/>
        </w:rPr>
        <w:t xml:space="preserve">Örnek: </w:t>
      </w:r>
      <w:r>
        <w:rPr>
          <w:sz w:val="24"/>
        </w:rPr>
        <w:t>Bursa Erkek Lisesi</w:t>
      </w:r>
    </w:p>
    <w:p>
      <w:pPr>
        <w:pStyle w:val="12"/>
        <w:spacing w:line="257" w:lineRule="auto"/>
        <w:ind w:left="1985" w:right="-612" w:firstLine="0"/>
        <w:rPr>
          <w:sz w:val="24"/>
        </w:rPr>
      </w:pPr>
      <w:r>
        <w:rPr>
          <w:sz w:val="24"/>
        </w:rPr>
        <w:t>Bursa Erkek Lisesi’nin birbirinden bağımsız halde bulunan üç adet binası bulunmaktadır (A, B ve C Blok).</w:t>
      </w:r>
    </w:p>
    <w:p>
      <w:pPr>
        <w:pStyle w:val="12"/>
        <w:spacing w:line="257" w:lineRule="auto"/>
        <w:ind w:left="1418" w:right="-612" w:firstLine="0"/>
        <w:rPr>
          <w:sz w:val="24"/>
        </w:rPr>
      </w:pPr>
    </w:p>
    <w:p>
      <w:pPr>
        <w:pStyle w:val="12"/>
        <w:spacing w:line="257" w:lineRule="auto"/>
        <w:ind w:left="-567" w:right="-612" w:firstLine="0"/>
        <w:jc w:val="center"/>
        <w:rPr>
          <w:sz w:val="23"/>
        </w:rPr>
      </w:pPr>
      <w:r>
        <w:rPr>
          <w:sz w:val="23"/>
          <w:lang w:eastAsia="tr-TR"/>
        </w:rPr>
        <w:drawing>
          <wp:inline distT="0" distB="0" distL="0" distR="0">
            <wp:extent cx="3395345" cy="3676650"/>
            <wp:effectExtent l="0" t="0" r="0" b="0"/>
            <wp:docPr id="26" name="Resim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Resim 26"/>
                    <pic:cNvPicPr>
                      <a:picLocks noChangeAspect="true"/>
                    </pic:cNvPicPr>
                  </pic:nvPicPr>
                  <pic:blipFill>
                    <a:blip r:embed="rId31">
                      <a:extLst>
                        <a:ext uri="{28A0092B-C50C-407E-A947-70E740481C1C}">
                          <a14:useLocalDpi xmlns:a14="http://schemas.microsoft.com/office/drawing/2010/main" val="false"/>
                        </a:ext>
                      </a:extLst>
                    </a:blip>
                    <a:stretch>
                      <a:fillRect/>
                    </a:stretch>
                  </pic:blipFill>
                  <pic:spPr>
                    <a:xfrm>
                      <a:off x="0" y="0"/>
                      <a:ext cx="3452790" cy="3738357"/>
                    </a:xfrm>
                    <a:prstGeom prst="rect">
                      <a:avLst/>
                    </a:prstGeom>
                  </pic:spPr>
                </pic:pic>
              </a:graphicData>
            </a:graphic>
          </wp:inline>
        </w:drawing>
      </w:r>
    </w:p>
    <w:p>
      <w:pPr>
        <w:pStyle w:val="12"/>
        <w:spacing w:line="257" w:lineRule="auto"/>
        <w:ind w:left="-142" w:right="-612" w:firstLine="0"/>
        <w:jc w:val="center"/>
        <w:rPr>
          <w:sz w:val="18"/>
        </w:rPr>
      </w:pPr>
      <w:r>
        <w:rPr>
          <w:b/>
          <w:sz w:val="18"/>
        </w:rPr>
        <w:t xml:space="preserve">Şekil 3: </w:t>
      </w:r>
      <w:r>
        <w:rPr>
          <w:sz w:val="18"/>
        </w:rPr>
        <w:t>Bursa Erkek Lisesi Üstten Görünümü</w:t>
      </w:r>
    </w:p>
    <w:p>
      <w:pPr>
        <w:pStyle w:val="12"/>
        <w:spacing w:line="257" w:lineRule="auto"/>
        <w:ind w:left="-567" w:right="-612" w:firstLine="0"/>
        <w:jc w:val="center"/>
        <w:rPr>
          <w:sz w:val="23"/>
        </w:rPr>
      </w:pPr>
    </w:p>
    <w:p>
      <w:pPr>
        <w:pStyle w:val="12"/>
        <w:spacing w:line="257" w:lineRule="auto"/>
        <w:ind w:left="1276" w:right="-612" w:firstLine="0"/>
        <w:jc w:val="left"/>
        <w:rPr>
          <w:sz w:val="23"/>
        </w:rPr>
      </w:pPr>
      <w:r>
        <w:rPr>
          <w:sz w:val="23"/>
        </w:rPr>
        <w:t>Bursa Erkek Lisesi örneği için ilgili alanların doldurulması aşağıdaki tablolarda verilmiştir;</w:t>
      </w:r>
    </w:p>
    <w:p>
      <w:pPr>
        <w:pStyle w:val="12"/>
        <w:spacing w:line="257" w:lineRule="auto"/>
        <w:ind w:left="720" w:right="-612" w:firstLine="0"/>
        <w:jc w:val="left"/>
        <w:rPr>
          <w:sz w:val="23"/>
        </w:rPr>
      </w:pPr>
    </w:p>
    <w:p>
      <w:pPr>
        <w:pStyle w:val="12"/>
        <w:spacing w:line="257" w:lineRule="auto"/>
        <w:ind w:left="-142" w:right="-612" w:firstLine="0"/>
        <w:jc w:val="center"/>
        <w:rPr>
          <w:sz w:val="23"/>
        </w:rPr>
      </w:pPr>
      <w:r>
        <w:rPr>
          <w:lang w:eastAsia="tr-TR"/>
        </w:rPr>
        <w:drawing>
          <wp:inline distT="0" distB="0" distL="0" distR="0">
            <wp:extent cx="4552950" cy="548640"/>
            <wp:effectExtent l="19050" t="0" r="0" b="0"/>
            <wp:docPr id="12" name="Resim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Resim 8"/>
                    <pic:cNvPicPr>
                      <a:picLocks noChangeAspect="true" noChangeArrowheads="true"/>
                    </pic:cNvPicPr>
                  </pic:nvPicPr>
                  <pic:blipFill>
                    <a:blip r:embed="rId32"/>
                    <a:srcRect/>
                    <a:stretch>
                      <a:fillRect/>
                    </a:stretch>
                  </pic:blipFill>
                  <pic:spPr>
                    <a:xfrm>
                      <a:off x="0" y="0"/>
                      <a:ext cx="4574231" cy="551411"/>
                    </a:xfrm>
                    <a:prstGeom prst="rect">
                      <a:avLst/>
                    </a:prstGeom>
                    <a:noFill/>
                    <a:ln w="9525">
                      <a:noFill/>
                      <a:miter lim="800000"/>
                      <a:headEnd/>
                      <a:tailEnd/>
                    </a:ln>
                  </pic:spPr>
                </pic:pic>
              </a:graphicData>
            </a:graphic>
          </wp:inline>
        </w:drawing>
      </w:r>
    </w:p>
    <w:p>
      <w:pPr>
        <w:pStyle w:val="12"/>
        <w:spacing w:line="257" w:lineRule="auto"/>
        <w:ind w:left="-567" w:right="-612" w:firstLine="0"/>
        <w:jc w:val="left"/>
        <w:rPr>
          <w:sz w:val="23"/>
        </w:rPr>
      </w:pPr>
    </w:p>
    <w:p>
      <w:pPr>
        <w:pStyle w:val="12"/>
        <w:spacing w:line="257" w:lineRule="auto"/>
        <w:ind w:left="1276" w:right="-612" w:firstLine="0"/>
        <w:jc w:val="left"/>
        <w:rPr>
          <w:sz w:val="23"/>
        </w:rPr>
      </w:pPr>
      <w:r>
        <w:rPr>
          <w:lang w:eastAsia="tr-TR"/>
        </w:rPr>
        <w:drawing>
          <wp:inline distT="0" distB="0" distL="0" distR="0">
            <wp:extent cx="2744470" cy="751205"/>
            <wp:effectExtent l="19050" t="0" r="0" b="0"/>
            <wp:docPr id="2" name="Resim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true" noChangeArrowheads="true"/>
                    </pic:cNvPicPr>
                  </pic:nvPicPr>
                  <pic:blipFill>
                    <a:blip r:embed="rId33"/>
                    <a:srcRect/>
                    <a:stretch>
                      <a:fillRect/>
                    </a:stretch>
                  </pic:blipFill>
                  <pic:spPr>
                    <a:xfrm>
                      <a:off x="0" y="0"/>
                      <a:ext cx="2743792" cy="751302"/>
                    </a:xfrm>
                    <a:prstGeom prst="rect">
                      <a:avLst/>
                    </a:prstGeom>
                    <a:noFill/>
                    <a:ln w="9525">
                      <a:noFill/>
                      <a:miter lim="800000"/>
                      <a:headEnd/>
                      <a:tailEnd/>
                    </a:ln>
                  </pic:spPr>
                </pic:pic>
              </a:graphicData>
            </a:graphic>
          </wp:inline>
        </w:drawing>
      </w:r>
    </w:p>
    <w:p>
      <w:pPr>
        <w:pStyle w:val="12"/>
        <w:spacing w:line="257" w:lineRule="auto"/>
        <w:ind w:left="-567" w:right="-612" w:firstLine="0"/>
        <w:jc w:val="center"/>
        <w:rPr>
          <w:sz w:val="23"/>
        </w:rPr>
      </w:pPr>
    </w:p>
    <w:p>
      <w:pPr>
        <w:pStyle w:val="12"/>
        <w:spacing w:line="257" w:lineRule="auto"/>
        <w:ind w:left="-567" w:right="-612" w:firstLine="0"/>
        <w:jc w:val="center"/>
        <w:rPr>
          <w:sz w:val="23"/>
        </w:rPr>
      </w:pPr>
    </w:p>
    <w:p>
      <w:pPr>
        <w:pStyle w:val="12"/>
        <w:spacing w:line="257" w:lineRule="auto"/>
        <w:ind w:left="-567" w:right="-612" w:firstLine="0"/>
        <w:jc w:val="center"/>
        <w:rPr>
          <w:sz w:val="23"/>
        </w:rPr>
      </w:pPr>
    </w:p>
    <w:p>
      <w:pPr>
        <w:pStyle w:val="12"/>
        <w:numPr>
          <w:ilvl w:val="0"/>
          <w:numId w:val="2"/>
        </w:numPr>
        <w:spacing w:line="257" w:lineRule="auto"/>
        <w:ind w:right="-612"/>
        <w:jc w:val="left"/>
        <w:rPr>
          <w:sz w:val="24"/>
        </w:rPr>
      </w:pPr>
      <w:r>
        <w:rPr>
          <w:sz w:val="24"/>
        </w:rPr>
        <w:t xml:space="preserve">Tek binadan oluşan kurumlar </w:t>
      </w:r>
      <w:r>
        <w:rPr>
          <w:b/>
          <w:color w:val="FF0000"/>
          <w:sz w:val="24"/>
        </w:rPr>
        <w:t xml:space="preserve">(4). </w:t>
      </w:r>
      <w:r>
        <w:rPr>
          <w:sz w:val="24"/>
        </w:rPr>
        <w:t>Maddeye yazdığı bina adını buraya yazar.</w:t>
      </w:r>
    </w:p>
    <w:p>
      <w:pPr>
        <w:pStyle w:val="12"/>
        <w:spacing w:line="257" w:lineRule="auto"/>
        <w:ind w:left="426" w:right="-612" w:firstLine="0"/>
        <w:jc w:val="left"/>
        <w:rPr>
          <w:sz w:val="24"/>
        </w:rPr>
      </w:pPr>
    </w:p>
    <w:p>
      <w:pPr>
        <w:pStyle w:val="12"/>
        <w:spacing w:line="257" w:lineRule="auto"/>
        <w:ind w:left="851" w:right="-612" w:firstLine="0"/>
        <w:jc w:val="left"/>
        <w:rPr>
          <w:sz w:val="24"/>
        </w:rPr>
      </w:pPr>
      <w:r>
        <w:rPr>
          <w:b/>
          <w:sz w:val="24"/>
        </w:rPr>
        <w:t>Örnek</w:t>
      </w:r>
      <w:r>
        <w:rPr>
          <w:sz w:val="24"/>
        </w:rPr>
        <w:t>: Musa Amca İlkokulu</w:t>
      </w:r>
    </w:p>
    <w:p>
      <w:pPr>
        <w:pStyle w:val="12"/>
        <w:spacing w:line="257" w:lineRule="auto"/>
        <w:ind w:left="1560" w:right="-612" w:firstLine="0"/>
        <w:jc w:val="left"/>
        <w:rPr>
          <w:sz w:val="24"/>
        </w:rPr>
      </w:pPr>
      <w:r>
        <w:rPr>
          <w:sz w:val="24"/>
        </w:rPr>
        <w:t>Musa Amca İlkokulunun Eğitim Öğretim binasından oluşan bir binası bulunmaktadır.</w:t>
      </w:r>
    </w:p>
    <w:p>
      <w:pPr>
        <w:pStyle w:val="12"/>
        <w:spacing w:line="257" w:lineRule="auto"/>
        <w:ind w:left="709" w:right="-612" w:firstLine="0"/>
        <w:jc w:val="left"/>
        <w:rPr>
          <w:b/>
          <w:sz w:val="24"/>
        </w:rPr>
      </w:pPr>
    </w:p>
    <w:p>
      <w:pPr>
        <w:pStyle w:val="12"/>
        <w:spacing w:line="257" w:lineRule="auto"/>
        <w:ind w:left="709" w:right="-612" w:firstLine="0"/>
        <w:jc w:val="left"/>
        <w:rPr>
          <w:b/>
          <w:sz w:val="24"/>
        </w:rPr>
      </w:pPr>
    </w:p>
    <w:p>
      <w:pPr>
        <w:pStyle w:val="12"/>
        <w:spacing w:line="257" w:lineRule="auto"/>
        <w:ind w:left="709" w:right="-612" w:firstLine="0"/>
        <w:jc w:val="left"/>
        <w:rPr>
          <w:b/>
          <w:sz w:val="24"/>
        </w:rPr>
      </w:pPr>
    </w:p>
    <w:p>
      <w:pPr>
        <w:pStyle w:val="12"/>
        <w:spacing w:line="257" w:lineRule="auto"/>
        <w:ind w:left="709" w:right="-612" w:firstLine="0"/>
        <w:jc w:val="left"/>
        <w:rPr>
          <w:b/>
          <w:sz w:val="24"/>
        </w:rPr>
      </w:pPr>
    </w:p>
    <w:p>
      <w:pPr>
        <w:pStyle w:val="12"/>
        <w:spacing w:line="257" w:lineRule="auto"/>
        <w:ind w:left="-851" w:right="-612" w:firstLine="0"/>
        <w:jc w:val="center"/>
        <w:rPr>
          <w:b/>
          <w:sz w:val="24"/>
        </w:rPr>
      </w:pPr>
      <w:r>
        <w:rPr>
          <w:b/>
          <w:sz w:val="24"/>
          <w:lang w:eastAsia="tr-TR"/>
        </w:rPr>
        <w:drawing>
          <wp:inline distT="0" distB="0" distL="0" distR="0">
            <wp:extent cx="3048000" cy="3197225"/>
            <wp:effectExtent l="0" t="0" r="0" b="0"/>
            <wp:docPr id="10" name="Resim 6" descr="C:\Users\Samsung\Desktop\musa amca.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Resim 6" descr="C:\Users\Samsung\Desktop\musa amca.jpg"/>
                    <pic:cNvPicPr>
                      <a:picLocks noChangeAspect="true" noChangeArrowheads="true"/>
                    </pic:cNvPicPr>
                  </pic:nvPicPr>
                  <pic:blipFill>
                    <a:blip r:embed="rId34"/>
                    <a:srcRect/>
                    <a:stretch>
                      <a:fillRect/>
                    </a:stretch>
                  </pic:blipFill>
                  <pic:spPr>
                    <a:xfrm>
                      <a:off x="0" y="0"/>
                      <a:ext cx="3057535" cy="3207290"/>
                    </a:xfrm>
                    <a:prstGeom prst="rect">
                      <a:avLst/>
                    </a:prstGeom>
                    <a:noFill/>
                    <a:ln w="9525">
                      <a:noFill/>
                      <a:miter lim="800000"/>
                      <a:headEnd/>
                      <a:tailEnd/>
                    </a:ln>
                  </pic:spPr>
                </pic:pic>
              </a:graphicData>
            </a:graphic>
          </wp:inline>
        </w:drawing>
      </w:r>
    </w:p>
    <w:p>
      <w:pPr>
        <w:pStyle w:val="12"/>
        <w:spacing w:line="257" w:lineRule="auto"/>
        <w:ind w:left="-142" w:right="-612" w:firstLine="0"/>
        <w:jc w:val="center"/>
        <w:rPr>
          <w:sz w:val="18"/>
        </w:rPr>
      </w:pPr>
      <w:r>
        <w:rPr>
          <w:b/>
          <w:sz w:val="18"/>
        </w:rPr>
        <w:t xml:space="preserve">Şekil 4: </w:t>
      </w:r>
      <w:r>
        <w:rPr>
          <w:sz w:val="18"/>
        </w:rPr>
        <w:t>Musa Amca İlkokulu Üstten Görünümü</w:t>
      </w:r>
    </w:p>
    <w:p>
      <w:pPr>
        <w:pStyle w:val="12"/>
        <w:spacing w:line="257" w:lineRule="auto"/>
        <w:ind w:left="709" w:right="-612" w:firstLine="0"/>
        <w:jc w:val="left"/>
        <w:rPr>
          <w:b/>
          <w:sz w:val="24"/>
        </w:rPr>
      </w:pPr>
    </w:p>
    <w:p>
      <w:pPr>
        <w:spacing w:line="257" w:lineRule="auto"/>
        <w:ind w:left="1560" w:right="-612"/>
        <w:rPr>
          <w:sz w:val="24"/>
        </w:rPr>
      </w:pPr>
      <w:r>
        <w:rPr>
          <w:sz w:val="24"/>
        </w:rPr>
        <w:t>Musa Amca İlkokulu örneği için ilgili alanların doldurulması aşağıdaki tablolarda verilmiştir;</w:t>
      </w:r>
    </w:p>
    <w:p>
      <w:pPr>
        <w:spacing w:line="257" w:lineRule="auto"/>
        <w:ind w:left="1276" w:right="-612"/>
        <w:rPr>
          <w:sz w:val="23"/>
        </w:rPr>
      </w:pPr>
      <w:r>
        <w:rPr>
          <w:lang w:eastAsia="tr-TR"/>
        </w:rPr>
        <w:drawing>
          <wp:inline distT="0" distB="0" distL="0" distR="0">
            <wp:extent cx="4661535" cy="561975"/>
            <wp:effectExtent l="0" t="0" r="0" b="0"/>
            <wp:docPr id="13" name="Resim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Resim 9"/>
                    <pic:cNvPicPr>
                      <a:picLocks noChangeAspect="true" noChangeArrowheads="true"/>
                    </pic:cNvPicPr>
                  </pic:nvPicPr>
                  <pic:blipFill>
                    <a:blip r:embed="rId35"/>
                    <a:srcRect/>
                    <a:stretch>
                      <a:fillRect/>
                    </a:stretch>
                  </pic:blipFill>
                  <pic:spPr>
                    <a:xfrm>
                      <a:off x="0" y="0"/>
                      <a:ext cx="4675000" cy="563559"/>
                    </a:xfrm>
                    <a:prstGeom prst="rect">
                      <a:avLst/>
                    </a:prstGeom>
                    <a:noFill/>
                    <a:ln w="9525">
                      <a:noFill/>
                      <a:miter lim="800000"/>
                      <a:headEnd/>
                      <a:tailEnd/>
                    </a:ln>
                  </pic:spPr>
                </pic:pic>
              </a:graphicData>
            </a:graphic>
          </wp:inline>
        </w:drawing>
      </w:r>
    </w:p>
    <w:p>
      <w:pPr>
        <w:spacing w:line="257" w:lineRule="auto"/>
        <w:ind w:left="426" w:right="-612"/>
        <w:rPr>
          <w:sz w:val="23"/>
        </w:rPr>
      </w:pPr>
    </w:p>
    <w:p>
      <w:pPr>
        <w:pStyle w:val="12"/>
        <w:spacing w:line="257" w:lineRule="auto"/>
        <w:ind w:left="1276" w:right="-612" w:firstLine="0"/>
        <w:jc w:val="left"/>
        <w:rPr>
          <w:sz w:val="23"/>
        </w:rPr>
      </w:pPr>
      <w:r>
        <w:rPr>
          <w:lang w:eastAsia="tr-TR"/>
        </w:rPr>
        <w:drawing>
          <wp:inline distT="0" distB="0" distL="0" distR="0">
            <wp:extent cx="2856230" cy="476250"/>
            <wp:effectExtent l="0" t="0" r="0" b="0"/>
            <wp:docPr id="9" name="Resim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Resim 5"/>
                    <pic:cNvPicPr>
                      <a:picLocks noChangeAspect="true" noChangeArrowheads="true"/>
                    </pic:cNvPicPr>
                  </pic:nvPicPr>
                  <pic:blipFill>
                    <a:blip r:embed="rId36"/>
                    <a:srcRect/>
                    <a:stretch>
                      <a:fillRect/>
                    </a:stretch>
                  </pic:blipFill>
                  <pic:spPr>
                    <a:xfrm>
                      <a:off x="0" y="0"/>
                      <a:ext cx="2876202" cy="479544"/>
                    </a:xfrm>
                    <a:prstGeom prst="rect">
                      <a:avLst/>
                    </a:prstGeom>
                    <a:noFill/>
                    <a:ln w="9525">
                      <a:noFill/>
                      <a:miter lim="800000"/>
                      <a:headEnd/>
                      <a:tailEnd/>
                    </a:ln>
                  </pic:spPr>
                </pic:pic>
              </a:graphicData>
            </a:graphic>
          </wp:inline>
        </w:drawing>
      </w:r>
    </w:p>
    <w:p>
      <w:pPr>
        <w:spacing w:line="257" w:lineRule="auto"/>
        <w:ind w:right="-612"/>
        <w:rPr>
          <w:sz w:val="23"/>
        </w:rPr>
      </w:pPr>
    </w:p>
    <w:p>
      <w:pPr>
        <w:spacing w:line="257" w:lineRule="auto"/>
        <w:ind w:right="-612"/>
        <w:rPr>
          <w:sz w:val="23"/>
        </w:rPr>
      </w:pPr>
    </w:p>
    <w:p>
      <w:pPr>
        <w:pStyle w:val="12"/>
        <w:spacing w:before="167" w:line="256" w:lineRule="auto"/>
        <w:ind w:left="0" w:right="-613" w:firstLine="0"/>
        <w:jc w:val="left"/>
        <w:rPr>
          <w:sz w:val="25"/>
        </w:rPr>
      </w:pPr>
      <w:r>
        <w:rPr>
          <w:b/>
          <w:sz w:val="23"/>
        </w:rPr>
        <w:t xml:space="preserve">26) </w:t>
      </w:r>
      <w:r>
        <w:rPr>
          <w:b/>
          <w:sz w:val="24"/>
          <w:u w:val="single"/>
        </w:rPr>
        <w:t>Bina Kat Sayısı</w:t>
      </w:r>
      <w:r>
        <w:rPr>
          <w:b/>
          <w:sz w:val="24"/>
        </w:rPr>
        <w:t xml:space="preserve">: </w:t>
      </w:r>
      <w:r>
        <w:rPr>
          <w:sz w:val="24"/>
        </w:rPr>
        <w:t>Binaların kat sayıları yazılır.</w:t>
      </w:r>
    </w:p>
    <w:p>
      <w:pPr>
        <w:pStyle w:val="12"/>
        <w:spacing w:before="167" w:line="256" w:lineRule="auto"/>
        <w:ind w:left="284" w:right="-613" w:firstLine="0"/>
        <w:jc w:val="left"/>
      </w:pPr>
      <w:r>
        <w:rPr>
          <w:sz w:val="24"/>
        </w:rPr>
        <w:t xml:space="preserve">Bina kat sayısı yazılırken </w:t>
      </w:r>
      <w:r>
        <w:rPr>
          <w:b/>
          <w:sz w:val="24"/>
        </w:rPr>
        <w:t xml:space="preserve">bodrum, zemin ve normal katların </w:t>
      </w:r>
      <w:r>
        <w:rPr>
          <w:b/>
          <w:sz w:val="24"/>
          <w:u w:val="single"/>
        </w:rPr>
        <w:t>toplamı</w:t>
      </w:r>
      <w:r>
        <w:rPr>
          <w:b/>
          <w:sz w:val="24"/>
        </w:rPr>
        <w:t xml:space="preserve"> </w:t>
      </w:r>
      <w:r>
        <w:rPr>
          <w:sz w:val="24"/>
        </w:rPr>
        <w:t>yazılacaktır.</w:t>
      </w:r>
    </w:p>
    <w:p>
      <w:pPr>
        <w:pStyle w:val="12"/>
        <w:spacing w:before="167" w:line="256" w:lineRule="auto"/>
        <w:ind w:left="284" w:right="-613" w:firstLine="0"/>
        <w:jc w:val="left"/>
        <w:rPr>
          <w:b/>
          <w:sz w:val="23"/>
        </w:rPr>
      </w:pPr>
      <w:r>
        <w:rPr>
          <w:b/>
          <w:sz w:val="23"/>
        </w:rPr>
        <w:t>Örnek:</w:t>
      </w:r>
      <w:r>
        <w:rPr>
          <w:b/>
          <w:sz w:val="23"/>
          <w:lang w:eastAsia="tr-TR"/>
        </w:rPr>
        <w:drawing>
          <wp:anchor distT="0" distB="0" distL="114300" distR="114300" simplePos="0" relativeHeight="251659264" behindDoc="0" locked="0" layoutInCell="1" allowOverlap="1">
            <wp:simplePos x="0" y="0"/>
            <wp:positionH relativeFrom="column">
              <wp:posOffset>-358775</wp:posOffset>
            </wp:positionH>
            <wp:positionV relativeFrom="paragraph">
              <wp:posOffset>152400</wp:posOffset>
            </wp:positionV>
            <wp:extent cx="2905125" cy="3162300"/>
            <wp:effectExtent l="0" t="0" r="9525" b="0"/>
            <wp:wrapSquare wrapText="bothSides"/>
            <wp:docPr id="6" name="Resim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true"/>
                    </pic:cNvPicPr>
                  </pic:nvPicPr>
                  <pic:blipFill>
                    <a:blip r:embed="rId37">
                      <a:extLst>
                        <a:ext uri="{28A0092B-C50C-407E-A947-70E740481C1C}">
                          <a14:useLocalDpi xmlns:a14="http://schemas.microsoft.com/office/drawing/2010/main" val="false"/>
                        </a:ext>
                      </a:extLst>
                    </a:blip>
                    <a:stretch>
                      <a:fillRect/>
                    </a:stretch>
                  </pic:blipFill>
                  <pic:spPr>
                    <a:xfrm>
                      <a:off x="0" y="0"/>
                      <a:ext cx="2905125" cy="3162300"/>
                    </a:xfrm>
                    <a:prstGeom prst="rect">
                      <a:avLst/>
                    </a:prstGeom>
                  </pic:spPr>
                </pic:pic>
              </a:graphicData>
            </a:graphic>
          </wp:anchor>
        </w:drawing>
      </w:r>
    </w:p>
    <w:p>
      <w:pPr>
        <w:pStyle w:val="12"/>
        <w:spacing w:before="167" w:line="256" w:lineRule="auto"/>
        <w:ind w:left="-567" w:right="-613" w:firstLine="0"/>
        <w:jc w:val="left"/>
        <w:rPr>
          <w:b/>
          <w:sz w:val="23"/>
        </w:rPr>
      </w:pPr>
      <w:r>
        <w:rPr>
          <w:b/>
          <w:sz w:val="23"/>
          <w:lang w:eastAsia="tr-TR"/>
        </w:rPr>
        <w:drawing>
          <wp:inline distT="0" distB="0" distL="0" distR="0">
            <wp:extent cx="3458210" cy="1842770"/>
            <wp:effectExtent l="0" t="0" r="8890" b="5080"/>
            <wp:docPr id="7" name="Resim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true"/>
                    </pic:cNvPicPr>
                  </pic:nvPicPr>
                  <pic:blipFill>
                    <a:blip r:embed="rId38">
                      <a:extLst>
                        <a:ext uri="{28A0092B-C50C-407E-A947-70E740481C1C}">
                          <a14:useLocalDpi xmlns:a14="http://schemas.microsoft.com/office/drawing/2010/main" val="false"/>
                        </a:ext>
                      </a:extLst>
                    </a:blip>
                    <a:stretch>
                      <a:fillRect/>
                    </a:stretch>
                  </pic:blipFill>
                  <pic:spPr>
                    <a:xfrm>
                      <a:off x="0" y="0"/>
                      <a:ext cx="3473027" cy="1850851"/>
                    </a:xfrm>
                    <a:prstGeom prst="rect">
                      <a:avLst/>
                    </a:prstGeom>
                  </pic:spPr>
                </pic:pic>
              </a:graphicData>
            </a:graphic>
          </wp:inline>
        </w:drawing>
      </w:r>
    </w:p>
    <w:p>
      <w:pPr>
        <w:pStyle w:val="12"/>
        <w:spacing w:line="257" w:lineRule="auto"/>
        <w:ind w:left="709" w:right="-612" w:firstLine="0"/>
        <w:jc w:val="left"/>
        <w:rPr>
          <w:sz w:val="18"/>
        </w:rPr>
      </w:pPr>
      <w:r>
        <w:rPr>
          <w:b/>
          <w:sz w:val="18"/>
        </w:rPr>
        <w:t xml:space="preserve">                                      Şekil 5: </w:t>
      </w:r>
      <w:r>
        <w:rPr>
          <w:sz w:val="18"/>
        </w:rPr>
        <w:t>Bina Kat Örnekleri</w:t>
      </w:r>
    </w:p>
    <w:p>
      <w:pPr>
        <w:pStyle w:val="12"/>
        <w:spacing w:before="167" w:line="256" w:lineRule="auto"/>
        <w:ind w:left="2880" w:right="-613" w:firstLine="0"/>
        <w:jc w:val="left"/>
        <w:rPr>
          <w:b/>
          <w:sz w:val="18"/>
        </w:rPr>
      </w:pPr>
    </w:p>
    <w:p>
      <w:pPr>
        <w:pStyle w:val="12"/>
        <w:spacing w:before="167" w:line="256" w:lineRule="auto"/>
        <w:ind w:left="2880" w:right="-613" w:firstLine="0"/>
        <w:jc w:val="left"/>
        <w:rPr>
          <w:b/>
          <w:sz w:val="18"/>
        </w:rPr>
      </w:pPr>
    </w:p>
    <w:p>
      <w:pPr>
        <w:pStyle w:val="12"/>
        <w:spacing w:before="167" w:line="256" w:lineRule="auto"/>
        <w:ind w:left="284" w:right="-613" w:firstLine="0"/>
        <w:rPr>
          <w:b/>
          <w:sz w:val="18"/>
        </w:rPr>
      </w:pPr>
    </w:p>
    <w:p>
      <w:pPr>
        <w:pStyle w:val="12"/>
        <w:spacing w:before="167" w:line="256" w:lineRule="auto"/>
        <w:ind w:left="0" w:right="114" w:firstLine="0"/>
        <w:jc w:val="left"/>
        <w:rPr>
          <w:b/>
          <w:sz w:val="23"/>
        </w:rPr>
      </w:pPr>
    </w:p>
    <w:p>
      <w:pPr>
        <w:pStyle w:val="12"/>
        <w:spacing w:before="167" w:line="256" w:lineRule="auto"/>
        <w:ind w:left="284" w:right="114" w:hanging="284"/>
        <w:jc w:val="left"/>
        <w:rPr>
          <w:sz w:val="24"/>
          <w:szCs w:val="24"/>
        </w:rPr>
      </w:pPr>
      <w:r>
        <w:rPr>
          <w:b/>
          <w:sz w:val="23"/>
        </w:rPr>
        <w:t xml:space="preserve">27) </w:t>
      </w:r>
      <w:r>
        <w:rPr>
          <w:b/>
          <w:sz w:val="24"/>
          <w:szCs w:val="24"/>
          <w:u w:val="single"/>
        </w:rPr>
        <w:t>Bina İnşaat Ruhsat Tarihi</w:t>
      </w:r>
      <w:r>
        <w:rPr>
          <w:b/>
          <w:sz w:val="24"/>
          <w:szCs w:val="24"/>
        </w:rPr>
        <w:t xml:space="preserve">: </w:t>
      </w:r>
      <w:r>
        <w:rPr>
          <w:sz w:val="24"/>
          <w:szCs w:val="24"/>
        </w:rPr>
        <w:t xml:space="preserve">Yapının ruhsat tarihi yazılır. Bina, 1980 yılından önce inşa edildiyse </w:t>
      </w:r>
      <w:r>
        <w:rPr>
          <w:b/>
          <w:sz w:val="24"/>
          <w:szCs w:val="24"/>
          <w:u w:val="single"/>
        </w:rPr>
        <w:t>1980 ve öncesi</w:t>
      </w:r>
      <w:r>
        <w:rPr>
          <w:sz w:val="24"/>
          <w:szCs w:val="24"/>
        </w:rPr>
        <w:t xml:space="preserve"> yazılır.</w:t>
      </w:r>
    </w:p>
    <w:p>
      <w:pPr>
        <w:pStyle w:val="12"/>
        <w:spacing w:before="167" w:line="256" w:lineRule="auto"/>
        <w:ind w:left="284" w:right="114" w:firstLine="0"/>
        <w:jc w:val="left"/>
        <w:rPr>
          <w:sz w:val="24"/>
          <w:szCs w:val="24"/>
        </w:rPr>
      </w:pPr>
      <w:r>
        <w:rPr>
          <w:b/>
          <w:sz w:val="24"/>
          <w:szCs w:val="24"/>
        </w:rPr>
        <w:t>Örnek</w:t>
      </w:r>
      <w:r>
        <w:rPr>
          <w:sz w:val="24"/>
          <w:szCs w:val="24"/>
        </w:rPr>
        <w:t>: Mimar Sinan Mesleki Ve Teknik Anadolu Lisesi</w:t>
      </w:r>
    </w:p>
    <w:p>
      <w:pPr>
        <w:pStyle w:val="12"/>
        <w:spacing w:before="167" w:line="256" w:lineRule="auto"/>
        <w:ind w:left="284" w:right="114" w:firstLine="0"/>
        <w:jc w:val="left"/>
        <w:rPr>
          <w:sz w:val="23"/>
        </w:rPr>
      </w:pPr>
      <w:r>
        <w:rPr>
          <w:lang w:eastAsia="tr-TR"/>
        </w:rPr>
        <w:drawing>
          <wp:inline distT="0" distB="0" distL="0" distR="0">
            <wp:extent cx="2156460" cy="389255"/>
            <wp:effectExtent l="19050" t="0" r="0" b="0"/>
            <wp:docPr id="11" name="Resim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Resim 7"/>
                    <pic:cNvPicPr>
                      <a:picLocks noChangeAspect="true" noChangeArrowheads="true"/>
                    </pic:cNvPicPr>
                  </pic:nvPicPr>
                  <pic:blipFill>
                    <a:blip r:embed="rId39"/>
                    <a:srcRect/>
                    <a:stretch>
                      <a:fillRect/>
                    </a:stretch>
                  </pic:blipFill>
                  <pic:spPr>
                    <a:xfrm>
                      <a:off x="0" y="0"/>
                      <a:ext cx="2156460" cy="389255"/>
                    </a:xfrm>
                    <a:prstGeom prst="rect">
                      <a:avLst/>
                    </a:prstGeom>
                    <a:noFill/>
                    <a:ln w="9525">
                      <a:noFill/>
                      <a:miter lim="800000"/>
                      <a:headEnd/>
                      <a:tailEnd/>
                    </a:ln>
                  </pic:spPr>
                </pic:pic>
              </a:graphicData>
            </a:graphic>
          </wp:inline>
        </w:drawing>
      </w:r>
      <w:r>
        <w:rPr>
          <w:sz w:val="23"/>
        </w:rPr>
        <w:t xml:space="preserve"> 1989</w:t>
      </w:r>
    </w:p>
    <w:p>
      <w:pPr>
        <w:pStyle w:val="12"/>
        <w:spacing w:before="167" w:line="256" w:lineRule="auto"/>
        <w:ind w:left="284" w:right="114" w:firstLine="0"/>
        <w:jc w:val="left"/>
        <w:rPr>
          <w:sz w:val="23"/>
        </w:rPr>
      </w:pPr>
    </w:p>
    <w:p>
      <w:pPr>
        <w:pStyle w:val="12"/>
        <w:spacing w:before="167" w:line="256" w:lineRule="auto"/>
        <w:ind w:left="0" w:right="-613" w:firstLine="0"/>
        <w:jc w:val="center"/>
      </w:pPr>
    </w:p>
    <w:p>
      <w:pPr>
        <w:pStyle w:val="12"/>
        <w:spacing w:line="257" w:lineRule="auto"/>
        <w:ind w:left="284" w:right="-612" w:hanging="284"/>
        <w:jc w:val="left"/>
        <w:rPr>
          <w:sz w:val="24"/>
          <w:szCs w:val="24"/>
        </w:rPr>
      </w:pPr>
      <w:r>
        <w:rPr>
          <w:b/>
        </w:rPr>
        <w:t xml:space="preserve">28) </w:t>
      </w:r>
      <w:r>
        <w:rPr>
          <w:b/>
          <w:sz w:val="24"/>
          <w:szCs w:val="24"/>
          <w:u w:val="single"/>
        </w:rPr>
        <w:t>Bina Ada/Parsel Bilgileri</w:t>
      </w:r>
      <w:r>
        <w:rPr>
          <w:b/>
          <w:sz w:val="24"/>
          <w:szCs w:val="24"/>
        </w:rPr>
        <w:t xml:space="preserve">: </w:t>
      </w:r>
      <w:r>
        <w:rPr>
          <w:sz w:val="24"/>
          <w:szCs w:val="24"/>
        </w:rPr>
        <w:t xml:space="preserve">Binaların bulunduğu ada/parsel bilgileri yazılır. Yapı ruhsatı bilgilerinden veya </w:t>
      </w:r>
      <w:r>
        <w:rPr>
          <w:color w:val="4F81BD" w:themeColor="accent1"/>
          <w:sz w:val="24"/>
          <w:szCs w:val="24"/>
        </w:rPr>
        <w:t>https://parselsorgu.tkgm.gov.tr/</w:t>
      </w:r>
      <w:r>
        <w:rPr>
          <w:sz w:val="24"/>
          <w:szCs w:val="24"/>
        </w:rPr>
        <w:t xml:space="preserve"> adresinden öğrenilebilir.</w:t>
      </w:r>
    </w:p>
    <w:p>
      <w:pPr>
        <w:pStyle w:val="12"/>
        <w:spacing w:line="257" w:lineRule="auto"/>
        <w:ind w:left="284" w:right="-612" w:hanging="284"/>
        <w:jc w:val="left"/>
      </w:pPr>
    </w:p>
    <w:p>
      <w:pPr>
        <w:pStyle w:val="12"/>
        <w:spacing w:line="257" w:lineRule="auto"/>
        <w:ind w:left="142" w:right="-612" w:hanging="426"/>
        <w:jc w:val="center"/>
      </w:pPr>
      <w:r>
        <w:rPr>
          <w:lang w:eastAsia="tr-TR"/>
        </w:rPr>
        <w:drawing>
          <wp:inline distT="0" distB="0" distL="0" distR="0">
            <wp:extent cx="5464810" cy="3743325"/>
            <wp:effectExtent l="0" t="0" r="0" b="0"/>
            <wp:docPr id="14" name="Resim 10" descr="C:\Users\Samsung\Desktop\ada parsel.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Resim 10" descr="C:\Users\Samsung\Desktop\ada parsel.png"/>
                    <pic:cNvPicPr>
                      <a:picLocks noChangeAspect="true" noChangeArrowheads="true"/>
                    </pic:cNvPicPr>
                  </pic:nvPicPr>
                  <pic:blipFill>
                    <a:blip r:embed="rId40"/>
                    <a:srcRect/>
                    <a:stretch>
                      <a:fillRect/>
                    </a:stretch>
                  </pic:blipFill>
                  <pic:spPr>
                    <a:xfrm>
                      <a:off x="0" y="0"/>
                      <a:ext cx="5474563" cy="3749789"/>
                    </a:xfrm>
                    <a:prstGeom prst="rect">
                      <a:avLst/>
                    </a:prstGeom>
                    <a:noFill/>
                    <a:ln w="9525">
                      <a:noFill/>
                      <a:miter lim="800000"/>
                      <a:headEnd/>
                      <a:tailEnd/>
                    </a:ln>
                  </pic:spPr>
                </pic:pic>
              </a:graphicData>
            </a:graphic>
          </wp:inline>
        </w:drawing>
      </w:r>
    </w:p>
    <w:p>
      <w:pPr>
        <w:pStyle w:val="12"/>
        <w:spacing w:line="257" w:lineRule="auto"/>
        <w:ind w:left="284" w:right="-612" w:hanging="284"/>
        <w:jc w:val="left"/>
      </w:pPr>
    </w:p>
    <w:p>
      <w:pPr>
        <w:pStyle w:val="12"/>
        <w:spacing w:line="257" w:lineRule="auto"/>
        <w:ind w:left="709" w:right="-612" w:hanging="426"/>
        <w:jc w:val="left"/>
        <w:rPr>
          <w:sz w:val="24"/>
          <w:szCs w:val="24"/>
        </w:rPr>
      </w:pPr>
      <w:r>
        <w:rPr>
          <w:b/>
          <w:sz w:val="24"/>
          <w:szCs w:val="24"/>
        </w:rPr>
        <w:t xml:space="preserve">Not: </w:t>
      </w:r>
      <w:r>
        <w:rPr>
          <w:sz w:val="24"/>
          <w:szCs w:val="24"/>
        </w:rPr>
        <w:t>Bazı binaların üzerine kurulu olduğu alanda birden fazla ada/parsel bilgisi çıkmaktadır. Böyle durumlarda yapı ruhsatındaki bilgi yazılır.</w:t>
      </w: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709" w:right="-612" w:hanging="426"/>
        <w:jc w:val="left"/>
      </w:pPr>
    </w:p>
    <w:p>
      <w:pPr>
        <w:pStyle w:val="12"/>
        <w:spacing w:line="257" w:lineRule="auto"/>
        <w:ind w:left="284" w:right="-612" w:firstLine="0"/>
        <w:jc w:val="left"/>
        <w:rPr>
          <w:b/>
          <w:sz w:val="24"/>
        </w:rPr>
      </w:pPr>
      <w:r>
        <w:rPr>
          <w:b/>
          <w:sz w:val="24"/>
        </w:rPr>
        <w:t xml:space="preserve">Tüketim verileri kısmında, 2016, 2017, 2018, 2019 ve 2020 yılları verileri girilecektir. </w:t>
      </w:r>
    </w:p>
    <w:p>
      <w:pPr>
        <w:pStyle w:val="12"/>
        <w:spacing w:line="257" w:lineRule="auto"/>
        <w:ind w:left="284" w:right="-612" w:firstLine="0"/>
        <w:jc w:val="left"/>
        <w:rPr>
          <w:b/>
          <w:sz w:val="24"/>
        </w:rPr>
      </w:pPr>
      <w:r>
        <w:rPr>
          <w:b/>
          <w:sz w:val="24"/>
          <w:u w:val="single"/>
        </w:rPr>
        <w:t>Not</w:t>
      </w:r>
      <w:r>
        <w:rPr>
          <w:b/>
          <w:sz w:val="24"/>
        </w:rPr>
        <w:t>: Yeni hizmete açılan kurumlar ise mevcut yıl veya yıllara ait verileri girecektir.</w:t>
      </w:r>
    </w:p>
    <w:p>
      <w:pPr>
        <w:pStyle w:val="12"/>
        <w:spacing w:line="257" w:lineRule="auto"/>
        <w:ind w:left="709" w:right="-612" w:hanging="426"/>
        <w:jc w:val="left"/>
      </w:pPr>
    </w:p>
    <w:p>
      <w:pPr>
        <w:pStyle w:val="12"/>
        <w:tabs>
          <w:tab w:val="left" w:pos="1533"/>
        </w:tabs>
        <w:spacing w:before="9" w:line="259" w:lineRule="auto"/>
        <w:ind w:left="284" w:right="114" w:firstLine="0"/>
        <w:rPr>
          <w:sz w:val="24"/>
        </w:rPr>
      </w:pPr>
      <w:r>
        <w:rPr>
          <w:b/>
          <w:color w:val="FF0000"/>
          <w:sz w:val="24"/>
          <w:u w:val="single"/>
        </w:rPr>
        <w:t>FR_2 ELEKTRİK VERİLERİ:</w:t>
      </w:r>
      <w:r>
        <w:rPr>
          <w:sz w:val="24"/>
        </w:rPr>
        <w:t xml:space="preserve"> Elektrik Tüketimi (kWh) bilgilerinin yazılacağı alandır.</w:t>
      </w:r>
    </w:p>
    <w:p>
      <w:pPr>
        <w:pStyle w:val="12"/>
        <w:spacing w:line="257" w:lineRule="auto"/>
        <w:ind w:left="709" w:right="-612" w:hanging="426"/>
        <w:jc w:val="left"/>
      </w:pPr>
    </w:p>
    <w:p>
      <w:pPr>
        <w:pStyle w:val="12"/>
        <w:spacing w:line="257" w:lineRule="auto"/>
        <w:ind w:left="709" w:right="-612" w:hanging="426"/>
        <w:jc w:val="left"/>
        <w:rPr>
          <w:sz w:val="24"/>
        </w:rPr>
      </w:pPr>
      <w:r>
        <w:rPr>
          <w:sz w:val="24"/>
        </w:rPr>
        <w:t>Yerleşke/binaların elektrik abone bilgileri aşağıdaki tabloya yazılır;</w:t>
      </w:r>
    </w:p>
    <w:p>
      <w:pPr>
        <w:pStyle w:val="12"/>
        <w:spacing w:line="257" w:lineRule="auto"/>
        <w:ind w:left="-851" w:right="-612" w:firstLine="0"/>
        <w:jc w:val="center"/>
      </w:pPr>
      <w:r>
        <w:rPr>
          <w:lang w:eastAsia="tr-TR"/>
        </w:rPr>
        <w:drawing>
          <wp:inline distT="0" distB="0" distL="0" distR="0">
            <wp:extent cx="2457450" cy="1276350"/>
            <wp:effectExtent l="0" t="0" r="0" b="0"/>
            <wp:docPr id="5" name="Resim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2457450" cy="1276350"/>
                    </a:xfrm>
                    <a:prstGeom prst="rect">
                      <a:avLst/>
                    </a:prstGeom>
                    <a:noFill/>
                    <a:ln>
                      <a:noFill/>
                    </a:ln>
                  </pic:spPr>
                </pic:pic>
              </a:graphicData>
            </a:graphic>
          </wp:inline>
        </w:drawing>
      </w:r>
    </w:p>
    <w:p>
      <w:pPr>
        <w:pStyle w:val="12"/>
        <w:spacing w:line="257" w:lineRule="auto"/>
        <w:ind w:left="284" w:right="-612" w:firstLine="0"/>
        <w:jc w:val="left"/>
      </w:pPr>
    </w:p>
    <w:p>
      <w:pPr>
        <w:pStyle w:val="12"/>
        <w:spacing w:line="257" w:lineRule="auto"/>
        <w:ind w:left="284" w:right="-612" w:firstLine="0"/>
        <w:jc w:val="left"/>
      </w:pPr>
    </w:p>
    <w:p>
      <w:pPr>
        <w:pStyle w:val="12"/>
        <w:spacing w:line="257" w:lineRule="auto"/>
        <w:ind w:left="284" w:right="-612" w:firstLine="0"/>
        <w:jc w:val="left"/>
        <w:rPr>
          <w:sz w:val="24"/>
        </w:rPr>
      </w:pPr>
      <w:r>
        <w:rPr>
          <w:sz w:val="24"/>
        </w:rPr>
        <w:t>2016, 2017, 2018, 2019 ve 2020 yıllarının aylara göre elektrik tüketimi (kWh) ve faturadaki ödenecek tutar (TL) bilgileri yazılır.</w:t>
      </w:r>
    </w:p>
    <w:p>
      <w:pPr>
        <w:pStyle w:val="12"/>
        <w:spacing w:line="257" w:lineRule="auto"/>
        <w:ind w:left="284" w:right="-612" w:firstLine="0"/>
        <w:jc w:val="left"/>
        <w:rPr>
          <w:b/>
          <w:color w:val="FF0000"/>
          <w:sz w:val="24"/>
          <w:szCs w:val="24"/>
          <w:u w:val="single"/>
        </w:rPr>
      </w:pPr>
      <w:r>
        <w:rPr>
          <w:b/>
          <w:sz w:val="28"/>
        </w:rPr>
        <w:t>Not</w:t>
      </w:r>
      <w:r>
        <w:t xml:space="preserve">: </w:t>
      </w:r>
      <w:r>
        <w:rPr>
          <w:sz w:val="24"/>
          <w:szCs w:val="24"/>
        </w:rPr>
        <w:t xml:space="preserve">Değerler girilirken </w:t>
      </w:r>
      <w:r>
        <w:rPr>
          <w:sz w:val="24"/>
          <w:szCs w:val="24"/>
          <w:u w:val="single"/>
        </w:rPr>
        <w:t xml:space="preserve">sadece </w:t>
      </w:r>
      <w:r>
        <w:rPr>
          <w:b/>
          <w:sz w:val="24"/>
          <w:szCs w:val="24"/>
          <w:u w:val="single"/>
        </w:rPr>
        <w:t>sayı değeri girilir</w:t>
      </w:r>
      <w:r>
        <w:rPr>
          <w:sz w:val="24"/>
          <w:szCs w:val="24"/>
        </w:rPr>
        <w:t xml:space="preserve">. </w:t>
      </w:r>
      <w:r>
        <w:rPr>
          <w:b/>
          <w:color w:val="FF0000"/>
          <w:sz w:val="24"/>
          <w:szCs w:val="24"/>
        </w:rPr>
        <w:t xml:space="preserve">Ayrıca kWh veya TL </w:t>
      </w:r>
      <w:r>
        <w:rPr>
          <w:b/>
          <w:color w:val="FF0000"/>
          <w:sz w:val="24"/>
          <w:szCs w:val="24"/>
          <w:u w:val="single"/>
        </w:rPr>
        <w:t>yazılmaz!</w:t>
      </w:r>
    </w:p>
    <w:p>
      <w:pPr>
        <w:pStyle w:val="12"/>
        <w:spacing w:line="257" w:lineRule="auto"/>
        <w:ind w:left="284" w:right="-612" w:firstLine="0"/>
        <w:jc w:val="left"/>
      </w:pPr>
    </w:p>
    <w:p>
      <w:pPr>
        <w:pStyle w:val="12"/>
        <w:spacing w:line="257" w:lineRule="auto"/>
        <w:ind w:left="-851" w:right="-612" w:firstLine="0"/>
        <w:jc w:val="center"/>
      </w:pPr>
      <w:r>
        <w:drawing>
          <wp:inline distT="0" distB="0" distL="0" distR="0">
            <wp:extent cx="4349115" cy="1283335"/>
            <wp:effectExtent l="0" t="0" r="0" b="0"/>
            <wp:docPr id="30" name="Resim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Resim 30"/>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4387317" cy="1295015"/>
                    </a:xfrm>
                    <a:prstGeom prst="rect">
                      <a:avLst/>
                    </a:prstGeom>
                    <a:noFill/>
                    <a:ln>
                      <a:noFill/>
                    </a:ln>
                  </pic:spPr>
                </pic:pic>
              </a:graphicData>
            </a:graphic>
          </wp:inline>
        </w:drawing>
      </w:r>
    </w:p>
    <w:p>
      <w:pPr>
        <w:pStyle w:val="12"/>
        <w:spacing w:line="257" w:lineRule="auto"/>
        <w:ind w:left="284" w:right="-612" w:firstLine="0"/>
        <w:jc w:val="left"/>
      </w:pPr>
    </w:p>
    <w:p>
      <w:pPr>
        <w:pStyle w:val="12"/>
        <w:spacing w:line="257" w:lineRule="auto"/>
        <w:ind w:left="284" w:right="-612" w:firstLine="0"/>
        <w:jc w:val="left"/>
        <w:rPr>
          <w:sz w:val="24"/>
        </w:rPr>
      </w:pPr>
      <w:r>
        <w:rPr>
          <w:sz w:val="24"/>
        </w:rPr>
        <w:t xml:space="preserve">Aşağıdaki fatura örneğinde hangi değerlerin yazılacağı gösterilmiştir; </w:t>
      </w:r>
    </w:p>
    <w:p>
      <w:pPr>
        <w:pStyle w:val="12"/>
        <w:spacing w:line="257" w:lineRule="auto"/>
        <w:ind w:left="284" w:right="-612" w:firstLine="0"/>
        <w:jc w:val="left"/>
        <w:rPr>
          <w:b/>
          <w:color w:val="FF0000"/>
          <w:sz w:val="24"/>
          <w:u w:val="single"/>
        </w:rPr>
      </w:pPr>
      <w:r>
        <w:rPr>
          <w:b/>
          <w:sz w:val="24"/>
        </w:rPr>
        <w:t>Not</w:t>
      </w:r>
      <w:r>
        <w:rPr>
          <w:sz w:val="24"/>
        </w:rPr>
        <w:t xml:space="preserve">: Değerler girilirken </w:t>
      </w:r>
      <w:r>
        <w:rPr>
          <w:b/>
          <w:color w:val="FF0000"/>
          <w:sz w:val="24"/>
          <w:u w:val="single"/>
        </w:rPr>
        <w:t>nokta ve virgül’e dikkat edilmelidir.</w:t>
      </w:r>
    </w:p>
    <w:p>
      <w:pPr>
        <w:pStyle w:val="12"/>
        <w:spacing w:line="257" w:lineRule="auto"/>
        <w:ind w:left="284" w:right="-612" w:firstLine="0"/>
        <w:jc w:val="left"/>
        <w:rPr>
          <w:b/>
          <w:color w:val="FF0000"/>
          <w:sz w:val="24"/>
          <w:u w:val="single"/>
        </w:rPr>
      </w:pPr>
    </w:p>
    <w:p>
      <w:pPr>
        <w:pStyle w:val="12"/>
        <w:spacing w:line="257" w:lineRule="auto"/>
        <w:ind w:left="-851" w:right="-612" w:firstLine="0"/>
        <w:jc w:val="center"/>
      </w:pPr>
      <w:r>
        <w:rPr>
          <w:lang w:eastAsia="tr-TR"/>
        </w:rPr>
        <w:drawing>
          <wp:inline distT="0" distB="0" distL="0" distR="0">
            <wp:extent cx="3209925" cy="3440430"/>
            <wp:effectExtent l="0" t="0" r="0" b="0"/>
            <wp:docPr id="15" name="Resim 15" descr="C:\Users\Elektrik Sistemleri\Desktop\elektrik.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Resim 15" descr="C:\Users\Elektrik Sistemleri\Desktop\elektrik.png"/>
                    <pic:cNvPicPr>
                      <a:picLocks noChangeAspect="true" noChangeArrowheads="true"/>
                    </pic:cNvPicPr>
                  </pic:nvPicPr>
                  <pic:blipFill>
                    <a:blip r:embed="rId43">
                      <a:extLst>
                        <a:ext uri="{28A0092B-C50C-407E-A947-70E740481C1C}">
                          <a14:useLocalDpi xmlns:a14="http://schemas.microsoft.com/office/drawing/2010/main" val="false"/>
                        </a:ext>
                      </a:extLst>
                    </a:blip>
                    <a:srcRect/>
                    <a:stretch>
                      <a:fillRect/>
                    </a:stretch>
                  </pic:blipFill>
                  <pic:spPr>
                    <a:xfrm>
                      <a:off x="0" y="0"/>
                      <a:ext cx="3266099" cy="3501128"/>
                    </a:xfrm>
                    <a:prstGeom prst="rect">
                      <a:avLst/>
                    </a:prstGeom>
                    <a:noFill/>
                    <a:ln>
                      <a:noFill/>
                    </a:ln>
                  </pic:spPr>
                </pic:pic>
              </a:graphicData>
            </a:graphic>
          </wp:inline>
        </w:drawing>
      </w:r>
    </w:p>
    <w:p>
      <w:pPr>
        <w:pStyle w:val="12"/>
        <w:spacing w:line="257" w:lineRule="auto"/>
        <w:ind w:left="284" w:right="-612" w:firstLine="0"/>
        <w:jc w:val="left"/>
      </w:pPr>
    </w:p>
    <w:p>
      <w:pPr>
        <w:pStyle w:val="12"/>
        <w:spacing w:line="257" w:lineRule="auto"/>
        <w:ind w:left="284" w:right="-612" w:firstLine="0"/>
        <w:jc w:val="left"/>
      </w:pPr>
    </w:p>
    <w:p>
      <w:pPr>
        <w:pStyle w:val="12"/>
        <w:spacing w:line="257" w:lineRule="auto"/>
        <w:ind w:left="284" w:right="-612" w:firstLine="0"/>
        <w:jc w:val="left"/>
        <w:rPr>
          <w:sz w:val="24"/>
        </w:rPr>
      </w:pPr>
      <w:r>
        <w:rPr>
          <w:b/>
          <w:color w:val="FF0000"/>
          <w:sz w:val="32"/>
          <w:u w:val="single"/>
        </w:rPr>
        <w:t>Önemli Not:</w:t>
      </w:r>
      <w:r>
        <w:rPr>
          <w:sz w:val="24"/>
        </w:rPr>
        <w:t xml:space="preserve"> </w:t>
      </w:r>
    </w:p>
    <w:p>
      <w:pPr>
        <w:pStyle w:val="12"/>
        <w:spacing w:line="257" w:lineRule="auto"/>
        <w:ind w:left="284" w:right="-612" w:firstLine="0"/>
        <w:rPr>
          <w:sz w:val="28"/>
        </w:rPr>
      </w:pPr>
      <w:r>
        <w:rPr>
          <w:sz w:val="28"/>
        </w:rPr>
        <w:t xml:space="preserve">Excel Dosyası hatalı veri girişlerine karşı şifre ile korunmuştur. Fakat bazı durumlarda excel dosyası üzerinde değişiklik yapmak isteyen kurumlar olabilmektedir. Bunun için excel şifresi paylaşılmıştır. </w:t>
      </w:r>
      <w:r>
        <w:rPr>
          <w:sz w:val="28"/>
          <w:u w:val="single"/>
        </w:rPr>
        <w:t>Excel dosyasının koruması kaldırıldığında</w:t>
      </w:r>
      <w:r>
        <w:rPr>
          <w:sz w:val="28"/>
        </w:rPr>
        <w:t xml:space="preserve"> veri girişlerinde ve toplam hesaplamalarında </w:t>
      </w:r>
      <w:r>
        <w:rPr>
          <w:sz w:val="28"/>
          <w:u w:val="single"/>
        </w:rPr>
        <w:t>problemler yaşanabilmektedir</w:t>
      </w:r>
      <w:r>
        <w:rPr>
          <w:sz w:val="28"/>
        </w:rPr>
        <w:t>.</w:t>
      </w:r>
    </w:p>
    <w:p>
      <w:pPr>
        <w:pStyle w:val="12"/>
        <w:spacing w:line="257" w:lineRule="auto"/>
        <w:ind w:left="284" w:right="-612" w:firstLine="0"/>
        <w:rPr>
          <w:sz w:val="28"/>
        </w:rPr>
      </w:pPr>
      <w:r>
        <w:rPr>
          <w:sz w:val="28"/>
        </w:rPr>
        <w:t>Bunlardan bazıları aşağıda listelenmiştir:</w:t>
      </w:r>
    </w:p>
    <w:p>
      <w:pPr>
        <w:pStyle w:val="12"/>
        <w:spacing w:line="257" w:lineRule="auto"/>
        <w:ind w:left="284" w:right="-612" w:firstLine="0"/>
        <w:jc w:val="left"/>
        <w:rPr>
          <w:sz w:val="24"/>
        </w:rPr>
      </w:pPr>
    </w:p>
    <w:p>
      <w:pPr>
        <w:pStyle w:val="12"/>
        <w:spacing w:line="257" w:lineRule="auto"/>
        <w:ind w:left="284" w:right="-612" w:firstLine="0"/>
        <w:jc w:val="left"/>
        <w:rPr>
          <w:sz w:val="24"/>
        </w:rPr>
      </w:pPr>
      <w:r>
        <w:rPr>
          <w:b/>
          <w:sz w:val="24"/>
        </w:rPr>
        <w:t>1.</w:t>
      </w:r>
      <w:r>
        <w:rPr>
          <w:sz w:val="24"/>
        </w:rPr>
        <w:t xml:space="preserve"> Elektrik tüketim (kWh) ve (TL) değerleri tabloya yazılırken nokta ve virgüllere dikkat edilmelidir.</w:t>
      </w:r>
    </w:p>
    <w:p>
      <w:pPr>
        <w:pStyle w:val="12"/>
        <w:spacing w:line="257" w:lineRule="auto"/>
        <w:ind w:left="284" w:right="-612" w:firstLine="0"/>
        <w:jc w:val="left"/>
        <w:rPr>
          <w:sz w:val="24"/>
        </w:rPr>
      </w:pPr>
      <w:r>
        <w:rPr>
          <w:b/>
          <w:sz w:val="24"/>
        </w:rPr>
        <w:t>2</w:t>
      </w:r>
      <w:r>
        <w:rPr>
          <w:sz w:val="24"/>
        </w:rPr>
        <w:t xml:space="preserve">. </w:t>
      </w:r>
      <w:r>
        <w:rPr>
          <w:sz w:val="24"/>
          <w:szCs w:val="24"/>
        </w:rPr>
        <w:t xml:space="preserve">Değerler girilirken </w:t>
      </w:r>
      <w:r>
        <w:rPr>
          <w:sz w:val="24"/>
          <w:szCs w:val="24"/>
          <w:u w:val="single"/>
        </w:rPr>
        <w:t xml:space="preserve">sadece </w:t>
      </w:r>
      <w:r>
        <w:rPr>
          <w:b/>
          <w:sz w:val="24"/>
          <w:szCs w:val="24"/>
          <w:u w:val="single"/>
        </w:rPr>
        <w:t>sayı değeri girilir</w:t>
      </w:r>
      <w:r>
        <w:rPr>
          <w:sz w:val="24"/>
          <w:szCs w:val="24"/>
        </w:rPr>
        <w:t xml:space="preserve">. </w:t>
      </w:r>
      <w:r>
        <w:rPr>
          <w:b/>
          <w:color w:val="FF0000"/>
          <w:sz w:val="24"/>
          <w:szCs w:val="24"/>
        </w:rPr>
        <w:t xml:space="preserve">Ayrıca kWh veya TL </w:t>
      </w:r>
      <w:r>
        <w:rPr>
          <w:b/>
          <w:color w:val="FF0000"/>
          <w:sz w:val="24"/>
          <w:szCs w:val="24"/>
          <w:u w:val="single"/>
        </w:rPr>
        <w:t>yazılmaz!</w:t>
      </w:r>
    </w:p>
    <w:p>
      <w:pPr>
        <w:pStyle w:val="12"/>
        <w:spacing w:line="257" w:lineRule="auto"/>
        <w:ind w:left="567" w:right="-612" w:hanging="283"/>
        <w:jc w:val="left"/>
        <w:rPr>
          <w:sz w:val="24"/>
        </w:rPr>
      </w:pPr>
      <w:r>
        <w:rPr>
          <w:b/>
          <w:sz w:val="24"/>
        </w:rPr>
        <w:t>2.</w:t>
      </w:r>
      <w:r>
        <w:rPr>
          <w:sz w:val="24"/>
        </w:rPr>
        <w:t xml:space="preserve"> Değerler başka bir tablodan bu tabloya kopyala-yapıştır yapılırken excel, değerlerin başına veya sonuna görünmeyen boşluklar koyabilmektedir. Bu değerler toplama katılmadığı için hesaplar yanlış çıkmaktadır. </w:t>
      </w:r>
    </w:p>
    <w:p>
      <w:pPr>
        <w:pStyle w:val="12"/>
        <w:spacing w:line="257" w:lineRule="auto"/>
        <w:ind w:left="567" w:right="-612" w:hanging="283"/>
        <w:jc w:val="left"/>
        <w:rPr>
          <w:b/>
          <w:color w:val="FF0000"/>
          <w:sz w:val="24"/>
          <w:u w:val="single"/>
        </w:rPr>
      </w:pPr>
      <w:r>
        <w:rPr>
          <w:b/>
          <w:sz w:val="24"/>
        </w:rPr>
        <w:t xml:space="preserve">3. </w:t>
      </w:r>
      <w:r>
        <w:rPr>
          <w:b/>
          <w:sz w:val="28"/>
          <w:u w:val="single"/>
        </w:rPr>
        <w:t>Kopyala-yapıştır yaparken dikkatli olunmalıdır. Eğer tablonun sağında bulunan toplam kısmındaki değerler “</w:t>
      </w:r>
      <w:r>
        <w:rPr>
          <w:b/>
          <w:color w:val="FF0000"/>
          <w:sz w:val="28"/>
          <w:u w:val="single"/>
        </w:rPr>
        <w:t>#DEĞER!</w:t>
      </w:r>
      <w:r>
        <w:rPr>
          <w:b/>
          <w:sz w:val="28"/>
          <w:u w:val="single"/>
        </w:rPr>
        <w:t xml:space="preserve">” şeklinde görünüyorsa girilen değerlerde </w:t>
      </w:r>
      <w:r>
        <w:rPr>
          <w:b/>
          <w:color w:val="FF0000"/>
          <w:sz w:val="28"/>
          <w:u w:val="single"/>
        </w:rPr>
        <w:t>problem vardır</w:t>
      </w:r>
      <w:r>
        <w:rPr>
          <w:b/>
          <w:color w:val="FF0000"/>
          <w:sz w:val="28"/>
        </w:rPr>
        <w:t xml:space="preserve">. </w:t>
      </w:r>
      <w:r>
        <w:rPr>
          <w:b/>
          <w:color w:val="FF0000"/>
          <w:sz w:val="24"/>
          <w:u w:val="single"/>
        </w:rPr>
        <w:t>Bu durumda hesaplar yanlış olacak ve Bakanlığa yanlış bilgi gidecektir.</w:t>
      </w:r>
    </w:p>
    <w:p>
      <w:pPr>
        <w:pStyle w:val="12"/>
        <w:spacing w:line="257" w:lineRule="auto"/>
        <w:ind w:left="284" w:right="-612" w:firstLine="0"/>
        <w:jc w:val="left"/>
        <w:rPr>
          <w:b/>
          <w:sz w:val="28"/>
          <w:u w:val="single"/>
        </w:rPr>
      </w:pPr>
    </w:p>
    <w:p>
      <w:pPr>
        <w:pStyle w:val="12"/>
        <w:spacing w:line="257" w:lineRule="auto"/>
        <w:ind w:left="1276" w:right="-612" w:hanging="709"/>
        <w:rPr>
          <w:b/>
          <w:sz w:val="24"/>
        </w:rPr>
      </w:pPr>
    </w:p>
    <w:p>
      <w:pPr>
        <w:pStyle w:val="12"/>
        <w:spacing w:line="257" w:lineRule="auto"/>
        <w:ind w:left="1276" w:right="-612" w:hanging="709"/>
        <w:rPr>
          <w:b/>
          <w:sz w:val="24"/>
        </w:rPr>
      </w:pPr>
      <w:r>
        <w:rPr>
          <w:b/>
          <w:sz w:val="24"/>
        </w:rPr>
        <w:t>Örnek: Veriler girilirken ayrıca TL ve kWh yazılmaz. Sadece sayısal veriler girilir. Program TL simgesini kendi verir.</w:t>
      </w:r>
    </w:p>
    <w:p>
      <w:pPr>
        <w:pStyle w:val="12"/>
        <w:spacing w:line="257" w:lineRule="auto"/>
        <w:ind w:left="1134" w:right="-612" w:hanging="850"/>
        <w:rPr>
          <w:b/>
          <w:sz w:val="24"/>
        </w:rPr>
      </w:pPr>
    </w:p>
    <w:p>
      <w:pPr>
        <w:pStyle w:val="12"/>
        <w:spacing w:line="257" w:lineRule="auto"/>
        <w:ind w:left="-709" w:right="-612" w:firstLine="0"/>
        <w:rPr>
          <w:b/>
          <w:sz w:val="24"/>
        </w:rPr>
      </w:pPr>
      <w:r>
        <w:rPr>
          <w:b/>
          <w:sz w:val="24"/>
          <w:lang w:eastAsia="tr-TR"/>
        </w:rPr>
        <w:drawing>
          <wp:inline distT="0" distB="0" distL="0" distR="0">
            <wp:extent cx="6829425" cy="1878965"/>
            <wp:effectExtent l="0" t="0" r="0" b="0"/>
            <wp:docPr id="20" name="Resim 20" descr="C:\Users\Elektrik Sistemleri\Desktop\elk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Resim 20" descr="C:\Users\Elektrik Sistemleri\Desktop\elk3.jpg"/>
                    <pic:cNvPicPr>
                      <a:picLocks noChangeAspect="true" noChangeArrowheads="true"/>
                    </pic:cNvPicPr>
                  </pic:nvPicPr>
                  <pic:blipFill>
                    <a:blip r:embed="rId44">
                      <a:extLst>
                        <a:ext uri="{28A0092B-C50C-407E-A947-70E740481C1C}">
                          <a14:useLocalDpi xmlns:a14="http://schemas.microsoft.com/office/drawing/2010/main" val="false"/>
                        </a:ext>
                      </a:extLst>
                    </a:blip>
                    <a:srcRect/>
                    <a:stretch>
                      <a:fillRect/>
                    </a:stretch>
                  </pic:blipFill>
                  <pic:spPr>
                    <a:xfrm>
                      <a:off x="0" y="0"/>
                      <a:ext cx="6850273" cy="1884916"/>
                    </a:xfrm>
                    <a:prstGeom prst="rect">
                      <a:avLst/>
                    </a:prstGeom>
                    <a:noFill/>
                    <a:ln>
                      <a:noFill/>
                    </a:ln>
                  </pic:spPr>
                </pic:pic>
              </a:graphicData>
            </a:graphic>
          </wp:inline>
        </w:drawing>
      </w:r>
    </w:p>
    <w:p>
      <w:pPr>
        <w:pStyle w:val="12"/>
        <w:spacing w:line="257" w:lineRule="auto"/>
        <w:ind w:left="-709" w:right="-612" w:firstLine="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b/>
          <w:sz w:val="24"/>
        </w:rPr>
      </w:pPr>
    </w:p>
    <w:p>
      <w:pPr>
        <w:pStyle w:val="12"/>
        <w:spacing w:line="257" w:lineRule="auto"/>
        <w:ind w:left="1134" w:right="-612" w:hanging="850"/>
        <w:rPr>
          <w:sz w:val="24"/>
        </w:rPr>
      </w:pPr>
      <w:r>
        <w:rPr>
          <w:b/>
          <w:sz w:val="24"/>
        </w:rPr>
        <w:t>Örnek</w:t>
      </w:r>
      <w:r>
        <w:rPr>
          <w:sz w:val="24"/>
        </w:rPr>
        <w:t>: Başka bir tablodan tüketim verileri kopyala-yapıştır şeklinde girildiğinde sorun olabilmektedir. Aşağıdaki tabloda gösterilmiştir.</w:t>
      </w:r>
    </w:p>
    <w:p>
      <w:pPr>
        <w:pStyle w:val="12"/>
        <w:spacing w:line="257" w:lineRule="auto"/>
        <w:ind w:left="1134" w:right="-612" w:hanging="850"/>
        <w:rPr>
          <w:sz w:val="24"/>
        </w:rPr>
      </w:pPr>
    </w:p>
    <w:p>
      <w:pPr>
        <w:pStyle w:val="12"/>
        <w:spacing w:line="257" w:lineRule="auto"/>
        <w:ind w:left="-851" w:right="-612" w:firstLine="0"/>
        <w:jc w:val="center"/>
        <w:rPr>
          <w:sz w:val="24"/>
        </w:rPr>
      </w:pPr>
      <w:r>
        <w:rPr>
          <w:sz w:val="24"/>
          <w:lang w:eastAsia="tr-TR"/>
        </w:rPr>
        <w:drawing>
          <wp:inline distT="0" distB="0" distL="0" distR="0">
            <wp:extent cx="3952875" cy="2736215"/>
            <wp:effectExtent l="0" t="0" r="0" b="0"/>
            <wp:docPr id="17" name="Resim 17" descr="C:\Users\Elektrik Sistemleri\Desktop\elk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Resim 17" descr="C:\Users\Elektrik Sistemleri\Desktop\elk2.jpg"/>
                    <pic:cNvPicPr>
                      <a:picLocks noChangeAspect="true" noChangeArrowheads="true"/>
                    </pic:cNvPicPr>
                  </pic:nvPicPr>
                  <pic:blipFill>
                    <a:blip r:embed="rId45">
                      <a:extLst>
                        <a:ext uri="{28A0092B-C50C-407E-A947-70E740481C1C}">
                          <a14:useLocalDpi xmlns:a14="http://schemas.microsoft.com/office/drawing/2010/main" val="false"/>
                        </a:ext>
                      </a:extLst>
                    </a:blip>
                    <a:srcRect/>
                    <a:stretch>
                      <a:fillRect/>
                    </a:stretch>
                  </pic:blipFill>
                  <pic:spPr>
                    <a:xfrm>
                      <a:off x="0" y="0"/>
                      <a:ext cx="3958878" cy="2740762"/>
                    </a:xfrm>
                    <a:prstGeom prst="rect">
                      <a:avLst/>
                    </a:prstGeom>
                    <a:noFill/>
                    <a:ln>
                      <a:noFill/>
                    </a:ln>
                  </pic:spPr>
                </pic:pic>
              </a:graphicData>
            </a:graphic>
          </wp:inline>
        </w:drawing>
      </w:r>
    </w:p>
    <w:p>
      <w:pPr>
        <w:pStyle w:val="12"/>
        <w:spacing w:line="257" w:lineRule="auto"/>
        <w:ind w:left="-851" w:right="-612" w:firstLine="0"/>
        <w:jc w:val="center"/>
        <w:rPr>
          <w:sz w:val="24"/>
        </w:rPr>
      </w:pPr>
    </w:p>
    <w:p>
      <w:pPr>
        <w:pStyle w:val="12"/>
        <w:spacing w:line="257" w:lineRule="auto"/>
        <w:ind w:left="-851" w:right="-612" w:firstLine="0"/>
        <w:jc w:val="center"/>
        <w:rPr>
          <w:sz w:val="24"/>
        </w:rPr>
      </w:pPr>
    </w:p>
    <w:p>
      <w:pPr>
        <w:pStyle w:val="12"/>
        <w:spacing w:line="257" w:lineRule="auto"/>
        <w:ind w:left="284" w:right="-612" w:firstLine="0"/>
        <w:jc w:val="left"/>
        <w:rPr>
          <w:sz w:val="24"/>
        </w:rPr>
      </w:pPr>
      <w:r>
        <w:rPr>
          <w:sz w:val="24"/>
        </w:rPr>
        <w:t xml:space="preserve">Veriler, yıl ve aylara göre girildiğinde </w:t>
      </w:r>
      <w:r>
        <w:rPr>
          <w:b/>
          <w:sz w:val="24"/>
        </w:rPr>
        <w:t>“TOPLAM”</w:t>
      </w:r>
      <w:r>
        <w:rPr>
          <w:sz w:val="24"/>
        </w:rPr>
        <w:t xml:space="preserve"> kısmı otomatik hesaplanır. Buraya herhangi bir veri girilmez.</w:t>
      </w:r>
    </w:p>
    <w:p>
      <w:pPr>
        <w:pStyle w:val="12"/>
        <w:spacing w:line="257" w:lineRule="auto"/>
        <w:ind w:left="284" w:right="-612" w:firstLine="0"/>
        <w:jc w:val="left"/>
        <w:rPr>
          <w:sz w:val="24"/>
        </w:rPr>
      </w:pPr>
    </w:p>
    <w:p>
      <w:pPr>
        <w:pStyle w:val="12"/>
        <w:spacing w:line="257" w:lineRule="auto"/>
        <w:ind w:left="284" w:right="-612" w:firstLine="0"/>
        <w:jc w:val="left"/>
        <w:rPr>
          <w:sz w:val="24"/>
        </w:rPr>
      </w:pPr>
      <w:r>
        <w:rPr>
          <w:b/>
          <w:sz w:val="24"/>
        </w:rPr>
        <w:t>Örnek</w:t>
      </w:r>
      <w:r>
        <w:rPr>
          <w:sz w:val="24"/>
        </w:rPr>
        <w:t>:</w:t>
      </w:r>
    </w:p>
    <w:p>
      <w:pPr>
        <w:pStyle w:val="12"/>
        <w:spacing w:line="257" w:lineRule="auto"/>
        <w:ind w:left="-851" w:right="-612" w:firstLine="0"/>
        <w:jc w:val="center"/>
        <w:rPr>
          <w:sz w:val="24"/>
        </w:rPr>
      </w:pPr>
      <w:r>
        <w:rPr>
          <w:lang w:eastAsia="tr-TR"/>
        </w:rPr>
        <w:drawing>
          <wp:inline distT="0" distB="0" distL="0" distR="0">
            <wp:extent cx="3105150" cy="1299845"/>
            <wp:effectExtent l="0" t="0" r="0" b="0"/>
            <wp:docPr id="21" name="Resim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true" noChangeArrowheads="true"/>
                    </pic:cNvPicPr>
                  </pic:nvPicPr>
                  <pic:blipFill>
                    <a:blip r:embed="rId46">
                      <a:extLst>
                        <a:ext uri="{28A0092B-C50C-407E-A947-70E740481C1C}">
                          <a14:useLocalDpi xmlns:a14="http://schemas.microsoft.com/office/drawing/2010/main" val="false"/>
                        </a:ext>
                      </a:extLst>
                    </a:blip>
                    <a:srcRect/>
                    <a:stretch>
                      <a:fillRect/>
                    </a:stretch>
                  </pic:blipFill>
                  <pic:spPr>
                    <a:xfrm>
                      <a:off x="0" y="0"/>
                      <a:ext cx="3107221" cy="1301149"/>
                    </a:xfrm>
                    <a:prstGeom prst="rect">
                      <a:avLst/>
                    </a:prstGeom>
                    <a:noFill/>
                    <a:ln>
                      <a:noFill/>
                    </a:ln>
                  </pic:spPr>
                </pic:pic>
              </a:graphicData>
            </a:graphic>
          </wp:inline>
        </w:drawing>
      </w:r>
    </w:p>
    <w:p>
      <w:pPr>
        <w:pStyle w:val="12"/>
        <w:spacing w:line="257" w:lineRule="auto"/>
        <w:ind w:left="-851" w:right="-612" w:firstLine="0"/>
        <w:jc w:val="left"/>
        <w:rPr>
          <w:sz w:val="24"/>
        </w:rPr>
      </w:pPr>
    </w:p>
    <w:p>
      <w:pPr>
        <w:pStyle w:val="12"/>
        <w:spacing w:line="257" w:lineRule="auto"/>
        <w:ind w:left="-851" w:right="-612" w:firstLine="0"/>
        <w:jc w:val="left"/>
        <w:rPr>
          <w:sz w:val="24"/>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b/>
          <w:color w:val="FF0000"/>
          <w:sz w:val="24"/>
          <w:u w:val="single"/>
        </w:rPr>
      </w:pPr>
      <w:r>
        <w:rPr>
          <w:b/>
          <w:color w:val="FF0000"/>
          <w:sz w:val="24"/>
          <w:u w:val="single"/>
        </w:rPr>
        <w:t>FR_3 DOĞALGAZ VERİLERİ:</w:t>
      </w:r>
    </w:p>
    <w:p>
      <w:pPr>
        <w:pStyle w:val="12"/>
        <w:spacing w:line="257" w:lineRule="auto"/>
        <w:ind w:left="426" w:right="-612" w:firstLine="0"/>
        <w:jc w:val="left"/>
        <w:rPr>
          <w:b/>
          <w:color w:val="FF0000"/>
          <w:sz w:val="24"/>
          <w:u w:val="single"/>
        </w:rPr>
      </w:pPr>
    </w:p>
    <w:p>
      <w:pPr>
        <w:pStyle w:val="12"/>
        <w:spacing w:line="257" w:lineRule="auto"/>
        <w:ind w:left="567" w:right="-612" w:hanging="141"/>
        <w:jc w:val="left"/>
        <w:rPr>
          <w:sz w:val="24"/>
        </w:rPr>
      </w:pPr>
      <w:r>
        <w:rPr>
          <w:b/>
          <w:sz w:val="24"/>
        </w:rPr>
        <w:t>1.</w:t>
      </w:r>
      <w:r>
        <w:rPr>
          <w:sz w:val="24"/>
        </w:rPr>
        <w:t xml:space="preserve"> Doğalgaz Firma Adı hücresinin altındaki hücre tıklandıktan sonra aşağıdaki resimde görüldüğü gibi seçenekler kısmı çıkmaktadır. İlgili Firma seçilir.</w:t>
      </w:r>
    </w:p>
    <w:p>
      <w:pPr>
        <w:pStyle w:val="12"/>
        <w:spacing w:line="257" w:lineRule="auto"/>
        <w:ind w:left="426" w:right="-612" w:firstLine="0"/>
        <w:jc w:val="left"/>
        <w:rPr>
          <w:b/>
          <w:color w:val="FF0000"/>
          <w:sz w:val="24"/>
          <w:u w:val="single"/>
        </w:rPr>
      </w:pPr>
    </w:p>
    <w:p>
      <w:pPr>
        <w:pStyle w:val="12"/>
        <w:spacing w:line="257" w:lineRule="auto"/>
        <w:ind w:left="-567" w:right="-612" w:firstLine="0"/>
        <w:jc w:val="left"/>
        <w:rPr>
          <w:sz w:val="24"/>
        </w:rPr>
      </w:pPr>
      <w:r>
        <w:rPr>
          <w:sz w:val="24"/>
          <w:lang w:eastAsia="tr-TR"/>
        </w:rPr>
        <w:drawing>
          <wp:inline distT="0" distB="0" distL="0" distR="0">
            <wp:extent cx="6543675" cy="1995170"/>
            <wp:effectExtent l="0" t="0" r="0" b="0"/>
            <wp:docPr id="23" name="Resim 23" descr="C:\Users\Elektrik Sistemleri\Desktop\doğalgaz.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Resim 23" descr="C:\Users\Elektrik Sistemleri\Desktop\doğalgaz.jpg"/>
                    <pic:cNvPicPr>
                      <a:picLocks noChangeAspect="true" noChangeArrowheads="true"/>
                    </pic:cNvPicPr>
                  </pic:nvPicPr>
                  <pic:blipFill>
                    <a:blip r:embed="rId47">
                      <a:extLst>
                        <a:ext uri="{28A0092B-C50C-407E-A947-70E740481C1C}">
                          <a14:useLocalDpi xmlns:a14="http://schemas.microsoft.com/office/drawing/2010/main" val="false"/>
                        </a:ext>
                      </a:extLst>
                    </a:blip>
                    <a:srcRect/>
                    <a:stretch>
                      <a:fillRect/>
                    </a:stretch>
                  </pic:blipFill>
                  <pic:spPr>
                    <a:xfrm>
                      <a:off x="0" y="0"/>
                      <a:ext cx="6554744" cy="1999123"/>
                    </a:xfrm>
                    <a:prstGeom prst="rect">
                      <a:avLst/>
                    </a:prstGeom>
                    <a:noFill/>
                    <a:ln>
                      <a:noFill/>
                    </a:ln>
                  </pic:spPr>
                </pic:pic>
              </a:graphicData>
            </a:graphic>
          </wp:inline>
        </w:drawing>
      </w:r>
    </w:p>
    <w:p>
      <w:pPr>
        <w:pStyle w:val="12"/>
        <w:spacing w:line="257" w:lineRule="auto"/>
        <w:ind w:left="-567" w:right="-612" w:firstLine="0"/>
        <w:jc w:val="left"/>
        <w:rPr>
          <w:sz w:val="24"/>
        </w:rPr>
      </w:pPr>
    </w:p>
    <w:p>
      <w:pPr>
        <w:pStyle w:val="12"/>
        <w:spacing w:line="257" w:lineRule="auto"/>
        <w:ind w:left="426" w:right="-612" w:firstLine="0"/>
        <w:jc w:val="left"/>
        <w:rPr>
          <w:sz w:val="24"/>
        </w:rPr>
      </w:pPr>
      <w:r>
        <w:rPr>
          <w:b/>
          <w:sz w:val="24"/>
        </w:rPr>
        <w:t>2.</w:t>
      </w:r>
      <w:r>
        <w:rPr>
          <w:sz w:val="24"/>
        </w:rPr>
        <w:t xml:space="preserve"> Sözleşme, Abone ve varsa Tesisat numarası bilgileri yazılır.</w:t>
      </w:r>
    </w:p>
    <w:p>
      <w:pPr>
        <w:pStyle w:val="12"/>
        <w:spacing w:line="257" w:lineRule="auto"/>
        <w:ind w:left="426" w:right="-612" w:firstLine="0"/>
        <w:jc w:val="left"/>
        <w:rPr>
          <w:sz w:val="24"/>
        </w:rPr>
      </w:pPr>
      <w:r>
        <w:rPr>
          <w:b/>
          <w:sz w:val="24"/>
        </w:rPr>
        <w:t>3.</w:t>
      </w:r>
      <w:r>
        <w:rPr>
          <w:sz w:val="24"/>
        </w:rPr>
        <w:t xml:space="preserve"> Düzeltilmiş m³ ve Fatura Toplam Tutarı (TL) verileri </w:t>
      </w:r>
      <w:r>
        <w:rPr>
          <w:b/>
          <w:sz w:val="24"/>
          <w:u w:val="single"/>
        </w:rPr>
        <w:t>sayı olarak</w:t>
      </w:r>
      <w:r>
        <w:rPr>
          <w:sz w:val="24"/>
        </w:rPr>
        <w:t xml:space="preserve"> girilir.</w:t>
      </w:r>
    </w:p>
    <w:p>
      <w:pPr>
        <w:pStyle w:val="12"/>
        <w:spacing w:line="257" w:lineRule="auto"/>
        <w:ind w:left="426" w:right="-612" w:firstLine="0"/>
        <w:jc w:val="left"/>
        <w:rPr>
          <w:sz w:val="24"/>
        </w:rPr>
      </w:pPr>
      <w:r>
        <w:rPr>
          <w:b/>
          <w:sz w:val="24"/>
        </w:rPr>
        <w:t>4.</w:t>
      </w:r>
      <w:r>
        <w:rPr>
          <w:sz w:val="24"/>
        </w:rPr>
        <w:t xml:space="preserve"> Toplam kısmı, veriler girildikten sonra </w:t>
      </w:r>
      <w:r>
        <w:rPr>
          <w:b/>
          <w:sz w:val="24"/>
        </w:rPr>
        <w:t>otomatik olarak oluşturulur</w:t>
      </w:r>
      <w:r>
        <w:rPr>
          <w:sz w:val="24"/>
        </w:rPr>
        <w:t>.</w:t>
      </w:r>
    </w:p>
    <w:p>
      <w:pPr>
        <w:pStyle w:val="12"/>
        <w:spacing w:line="257" w:lineRule="auto"/>
        <w:ind w:left="426" w:right="-612" w:firstLine="0"/>
        <w:jc w:val="left"/>
        <w:rPr>
          <w:sz w:val="24"/>
        </w:rPr>
      </w:pPr>
    </w:p>
    <w:p>
      <w:pPr>
        <w:pStyle w:val="12"/>
        <w:spacing w:line="257" w:lineRule="auto"/>
        <w:ind w:left="426" w:right="-612" w:firstLine="0"/>
        <w:jc w:val="left"/>
        <w:rPr>
          <w:sz w:val="24"/>
        </w:rPr>
      </w:pPr>
      <w:r>
        <w:rPr>
          <w:b/>
          <w:sz w:val="28"/>
          <w:u w:val="single"/>
        </w:rPr>
        <w:t>Not</w:t>
      </w:r>
      <w:r>
        <w:rPr>
          <w:sz w:val="24"/>
        </w:rPr>
        <w:t xml:space="preserve">: Sağlıklı veri girişi için; </w:t>
      </w:r>
      <w:r>
        <w:rPr>
          <w:color w:val="FF0000"/>
          <w:sz w:val="24"/>
        </w:rPr>
        <w:t>FR_2 Elektrik Verileri</w:t>
      </w:r>
      <w:r>
        <w:rPr>
          <w:sz w:val="24"/>
        </w:rPr>
        <w:t xml:space="preserve"> kısmındaki </w:t>
      </w:r>
      <w:r>
        <w:rPr>
          <w:b/>
          <w:color w:val="FF0000"/>
          <w:sz w:val="24"/>
          <w:u w:val="single"/>
        </w:rPr>
        <w:t>Önemli Not</w:t>
      </w:r>
      <w:r>
        <w:rPr>
          <w:sz w:val="24"/>
        </w:rPr>
        <w:t xml:space="preserve"> kısmı dikkate alınmalıdır.</w:t>
      </w:r>
    </w:p>
    <w:p>
      <w:pPr>
        <w:pStyle w:val="12"/>
        <w:spacing w:line="257" w:lineRule="auto"/>
        <w:ind w:left="426" w:right="-612" w:firstLine="0"/>
        <w:jc w:val="left"/>
        <w:rPr>
          <w:sz w:val="24"/>
        </w:rPr>
      </w:pPr>
    </w:p>
    <w:p>
      <w:pPr>
        <w:pStyle w:val="12"/>
        <w:spacing w:line="257" w:lineRule="auto"/>
        <w:ind w:left="426" w:right="-612" w:firstLine="0"/>
        <w:jc w:val="left"/>
        <w:rPr>
          <w:sz w:val="24"/>
        </w:rPr>
      </w:pPr>
    </w:p>
    <w:p>
      <w:pPr>
        <w:pStyle w:val="12"/>
        <w:spacing w:line="257" w:lineRule="auto"/>
        <w:ind w:left="426" w:right="-612" w:firstLine="0"/>
        <w:jc w:val="left"/>
        <w:rPr>
          <w:b/>
          <w:color w:val="FF0000"/>
          <w:sz w:val="24"/>
          <w:u w:val="single"/>
        </w:rPr>
      </w:pPr>
      <w:r>
        <w:rPr>
          <w:b/>
          <w:color w:val="FF0000"/>
          <w:sz w:val="24"/>
          <w:u w:val="single"/>
        </w:rPr>
        <w:t>FR_4 KATI YAKIT VERİLERİ:</w:t>
      </w:r>
    </w:p>
    <w:p>
      <w:pPr>
        <w:pStyle w:val="12"/>
        <w:spacing w:line="257" w:lineRule="auto"/>
        <w:ind w:left="426" w:right="-612" w:firstLine="0"/>
        <w:jc w:val="left"/>
        <w:rPr>
          <w:sz w:val="24"/>
        </w:rPr>
      </w:pPr>
    </w:p>
    <w:p>
      <w:pPr>
        <w:pStyle w:val="12"/>
        <w:spacing w:line="257" w:lineRule="auto"/>
        <w:ind w:left="426" w:right="-612" w:firstLine="0"/>
        <w:jc w:val="left"/>
        <w:rPr>
          <w:sz w:val="24"/>
        </w:rPr>
      </w:pPr>
      <w:r>
        <w:rPr>
          <w:b/>
          <w:sz w:val="24"/>
        </w:rPr>
        <w:t>1.</w:t>
      </w:r>
      <w:r>
        <w:rPr>
          <w:sz w:val="24"/>
        </w:rPr>
        <w:t xml:space="preserve"> Yakıt Cinsi hücresinin altındaki hücre tıklandıktan sonra çıkan seçeneklerden </w:t>
      </w:r>
      <w:r>
        <w:rPr>
          <w:b/>
          <w:sz w:val="24"/>
        </w:rPr>
        <w:t>Yakıt Cinsi</w:t>
      </w:r>
      <w:r>
        <w:rPr>
          <w:sz w:val="24"/>
        </w:rPr>
        <w:t xml:space="preserve"> seçilir.</w:t>
      </w:r>
    </w:p>
    <w:p>
      <w:pPr>
        <w:pStyle w:val="12"/>
        <w:spacing w:line="257" w:lineRule="auto"/>
        <w:ind w:left="426" w:right="-612" w:firstLine="0"/>
        <w:jc w:val="left"/>
        <w:rPr>
          <w:sz w:val="24"/>
        </w:rPr>
      </w:pPr>
    </w:p>
    <w:p>
      <w:pPr>
        <w:pStyle w:val="12"/>
        <w:spacing w:line="257" w:lineRule="auto"/>
        <w:ind w:left="-426" w:right="-612" w:firstLine="0"/>
        <w:jc w:val="left"/>
        <w:rPr>
          <w:sz w:val="24"/>
        </w:rPr>
      </w:pPr>
      <w:r>
        <w:rPr>
          <w:lang w:eastAsia="tr-TR"/>
        </w:rPr>
        <w:drawing>
          <wp:inline distT="0" distB="0" distL="0" distR="0">
            <wp:extent cx="6457950" cy="2037715"/>
            <wp:effectExtent l="0" t="0" r="0" b="0"/>
            <wp:docPr id="37" name="Resim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Resim 37"/>
                    <pic:cNvPicPr>
                      <a:picLocks noChangeAspect="true"/>
                    </pic:cNvPicPr>
                  </pic:nvPicPr>
                  <pic:blipFill>
                    <a:blip r:embed="rId48"/>
                    <a:stretch>
                      <a:fillRect/>
                    </a:stretch>
                  </pic:blipFill>
                  <pic:spPr>
                    <a:xfrm>
                      <a:off x="0" y="0"/>
                      <a:ext cx="6472192" cy="2042460"/>
                    </a:xfrm>
                    <a:prstGeom prst="rect">
                      <a:avLst/>
                    </a:prstGeom>
                  </pic:spPr>
                </pic:pic>
              </a:graphicData>
            </a:graphic>
          </wp:inline>
        </w:drawing>
      </w:r>
    </w:p>
    <w:p>
      <w:pPr>
        <w:pStyle w:val="12"/>
        <w:spacing w:line="257" w:lineRule="auto"/>
        <w:ind w:left="-567" w:right="-612" w:firstLine="0"/>
        <w:jc w:val="left"/>
        <w:rPr>
          <w:sz w:val="24"/>
        </w:rPr>
      </w:pPr>
    </w:p>
    <w:p>
      <w:pPr>
        <w:pStyle w:val="12"/>
        <w:spacing w:line="257" w:lineRule="auto"/>
        <w:ind w:left="426" w:right="-612" w:firstLine="0"/>
        <w:jc w:val="left"/>
        <w:rPr>
          <w:b/>
          <w:color w:val="FF0000"/>
          <w:sz w:val="24"/>
        </w:rPr>
      </w:pPr>
      <w:r>
        <w:rPr>
          <w:b/>
          <w:sz w:val="24"/>
        </w:rPr>
        <w:t>2.</w:t>
      </w:r>
      <w:r>
        <w:rPr>
          <w:sz w:val="24"/>
        </w:rPr>
        <w:t xml:space="preserve"> Tep Dönüşüm Katsayısı, </w:t>
      </w:r>
      <w:r>
        <w:rPr>
          <w:b/>
          <w:sz w:val="24"/>
        </w:rPr>
        <w:t xml:space="preserve">Yakıt Cinsi seçildikten sonra </w:t>
      </w:r>
      <w:r>
        <w:rPr>
          <w:b/>
          <w:color w:val="FF0000"/>
          <w:sz w:val="24"/>
        </w:rPr>
        <w:t>otomatik gelir.</w:t>
      </w:r>
    </w:p>
    <w:p>
      <w:pPr>
        <w:pStyle w:val="12"/>
        <w:spacing w:line="257" w:lineRule="auto"/>
        <w:ind w:left="426" w:right="-612" w:firstLine="0"/>
        <w:jc w:val="left"/>
        <w:rPr>
          <w:sz w:val="24"/>
        </w:rPr>
      </w:pPr>
      <w:r>
        <w:rPr>
          <w:b/>
          <w:sz w:val="24"/>
        </w:rPr>
        <w:t>3.</w:t>
      </w:r>
      <w:r>
        <w:rPr>
          <w:sz w:val="24"/>
        </w:rPr>
        <w:t xml:space="preserve"> Bina Adı yazılır.</w:t>
      </w:r>
    </w:p>
    <w:p>
      <w:pPr>
        <w:pStyle w:val="12"/>
        <w:spacing w:line="257" w:lineRule="auto"/>
        <w:ind w:left="426" w:right="-612" w:firstLine="0"/>
        <w:jc w:val="left"/>
        <w:rPr>
          <w:sz w:val="24"/>
        </w:rPr>
      </w:pPr>
      <w:r>
        <w:rPr>
          <w:b/>
          <w:sz w:val="24"/>
        </w:rPr>
        <w:t>4.</w:t>
      </w:r>
      <w:r>
        <w:rPr>
          <w:sz w:val="24"/>
        </w:rPr>
        <w:t xml:space="preserve"> Kullanılan yakıt miktarı </w:t>
      </w:r>
      <w:r>
        <w:rPr>
          <w:b/>
          <w:color w:val="FF0000"/>
          <w:sz w:val="28"/>
        </w:rPr>
        <w:t xml:space="preserve">kg değil, </w:t>
      </w:r>
      <w:r>
        <w:rPr>
          <w:b/>
          <w:color w:val="FF0000"/>
          <w:sz w:val="28"/>
          <w:u w:val="single"/>
        </w:rPr>
        <w:t>ton cinsinden yazılır</w:t>
      </w:r>
      <w:r>
        <w:rPr>
          <w:sz w:val="24"/>
        </w:rPr>
        <w:t>.</w:t>
      </w:r>
    </w:p>
    <w:p>
      <w:pPr>
        <w:pStyle w:val="12"/>
        <w:spacing w:line="257" w:lineRule="auto"/>
        <w:ind w:left="426" w:right="-612" w:firstLine="0"/>
        <w:jc w:val="left"/>
        <w:rPr>
          <w:sz w:val="24"/>
        </w:rPr>
      </w:pPr>
      <w:r>
        <w:rPr>
          <w:b/>
          <w:sz w:val="24"/>
        </w:rPr>
        <w:t>5.</w:t>
      </w:r>
      <w:r>
        <w:rPr>
          <w:sz w:val="24"/>
        </w:rPr>
        <w:t xml:space="preserve"> Yakıt için harcanan tutar (TL) girildikten sonra TEP otomatik hesaplanır.</w:t>
      </w:r>
    </w:p>
    <w:p>
      <w:pPr>
        <w:pStyle w:val="12"/>
        <w:spacing w:line="257" w:lineRule="auto"/>
        <w:ind w:left="426" w:right="-612" w:firstLine="0"/>
        <w:jc w:val="left"/>
        <w:rPr>
          <w:sz w:val="24"/>
        </w:rPr>
      </w:pPr>
    </w:p>
    <w:p>
      <w:pPr>
        <w:pStyle w:val="12"/>
        <w:spacing w:line="257" w:lineRule="auto"/>
        <w:ind w:left="426" w:right="-612" w:firstLine="0"/>
        <w:jc w:val="left"/>
        <w:rPr>
          <w:sz w:val="24"/>
        </w:rPr>
      </w:pPr>
      <w:r>
        <w:rPr>
          <w:b/>
          <w:sz w:val="28"/>
          <w:u w:val="single"/>
        </w:rPr>
        <w:t>Not</w:t>
      </w:r>
      <w:r>
        <w:rPr>
          <w:sz w:val="24"/>
        </w:rPr>
        <w:t xml:space="preserve">: Sağlıklı veri girişi için; </w:t>
      </w:r>
      <w:r>
        <w:rPr>
          <w:color w:val="FF0000"/>
          <w:sz w:val="24"/>
        </w:rPr>
        <w:t>FR_2 Elektrik Verileri</w:t>
      </w:r>
      <w:r>
        <w:rPr>
          <w:sz w:val="24"/>
        </w:rPr>
        <w:t xml:space="preserve"> kısmındaki </w:t>
      </w:r>
      <w:r>
        <w:rPr>
          <w:b/>
          <w:color w:val="FF0000"/>
          <w:sz w:val="24"/>
          <w:u w:val="single"/>
        </w:rPr>
        <w:t>Önemli Not</w:t>
      </w:r>
      <w:r>
        <w:rPr>
          <w:sz w:val="24"/>
        </w:rPr>
        <w:t xml:space="preserve"> kısmı dikkate alınmalıdır.</w:t>
      </w:r>
    </w:p>
    <w:p>
      <w:pPr>
        <w:pStyle w:val="12"/>
        <w:spacing w:line="257" w:lineRule="auto"/>
        <w:ind w:left="426" w:right="-612" w:firstLine="0"/>
        <w:jc w:val="left"/>
        <w:rPr>
          <w:sz w:val="24"/>
        </w:rPr>
      </w:pPr>
    </w:p>
    <w:p>
      <w:pPr>
        <w:pStyle w:val="12"/>
        <w:spacing w:line="257" w:lineRule="auto"/>
        <w:ind w:left="426" w:right="-612" w:firstLine="0"/>
        <w:jc w:val="left"/>
        <w:rPr>
          <w:sz w:val="24"/>
        </w:rPr>
      </w:pPr>
    </w:p>
    <w:p>
      <w:pPr>
        <w:pStyle w:val="12"/>
        <w:spacing w:line="257" w:lineRule="auto"/>
        <w:ind w:left="426" w:right="-612" w:firstLine="0"/>
        <w:jc w:val="left"/>
        <w:rPr>
          <w:b/>
          <w:color w:val="FF0000"/>
          <w:sz w:val="24"/>
          <w:u w:val="single"/>
        </w:rPr>
      </w:pPr>
      <w:r>
        <w:rPr>
          <w:b/>
          <w:color w:val="FF0000"/>
          <w:sz w:val="24"/>
          <w:u w:val="single"/>
        </w:rPr>
        <w:t>FR_5 SIVI YAKIT VERİLERİ:</w:t>
      </w:r>
    </w:p>
    <w:p>
      <w:pPr>
        <w:pStyle w:val="12"/>
        <w:spacing w:line="257" w:lineRule="auto"/>
        <w:ind w:left="426" w:right="-612" w:firstLine="0"/>
        <w:jc w:val="left"/>
        <w:rPr>
          <w:sz w:val="24"/>
        </w:rPr>
      </w:pPr>
    </w:p>
    <w:p>
      <w:pPr>
        <w:pStyle w:val="12"/>
        <w:spacing w:line="257" w:lineRule="auto"/>
        <w:ind w:left="426" w:right="-612" w:firstLine="0"/>
        <w:jc w:val="left"/>
        <w:rPr>
          <w:sz w:val="24"/>
        </w:rPr>
      </w:pPr>
      <w:r>
        <w:rPr>
          <w:b/>
          <w:sz w:val="24"/>
        </w:rPr>
        <w:t>1.</w:t>
      </w:r>
      <w:r>
        <w:rPr>
          <w:sz w:val="24"/>
        </w:rPr>
        <w:t xml:space="preserve"> Bina adı yazılır. </w:t>
      </w:r>
    </w:p>
    <w:p>
      <w:pPr>
        <w:pStyle w:val="12"/>
        <w:spacing w:line="257" w:lineRule="auto"/>
        <w:ind w:left="-284" w:right="-612" w:firstLine="0"/>
        <w:jc w:val="left"/>
        <w:rPr>
          <w:sz w:val="24"/>
        </w:rPr>
      </w:pPr>
      <w:r>
        <w:rPr>
          <w:lang w:eastAsia="tr-TR"/>
        </w:rPr>
        <w:drawing>
          <wp:inline distT="0" distB="0" distL="0" distR="0">
            <wp:extent cx="6210300" cy="2019300"/>
            <wp:effectExtent l="0" t="0" r="0" b="0"/>
            <wp:docPr id="38" name="Resim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Resim 38"/>
                    <pic:cNvPicPr>
                      <a:picLocks noChangeAspect="true"/>
                    </pic:cNvPicPr>
                  </pic:nvPicPr>
                  <pic:blipFill>
                    <a:blip r:embed="rId49"/>
                    <a:stretch>
                      <a:fillRect/>
                    </a:stretch>
                  </pic:blipFill>
                  <pic:spPr>
                    <a:xfrm>
                      <a:off x="0" y="0"/>
                      <a:ext cx="6225062" cy="2024649"/>
                    </a:xfrm>
                    <a:prstGeom prst="rect">
                      <a:avLst/>
                    </a:prstGeom>
                  </pic:spPr>
                </pic:pic>
              </a:graphicData>
            </a:graphic>
          </wp:inline>
        </w:drawing>
      </w:r>
    </w:p>
    <w:p>
      <w:pPr>
        <w:pStyle w:val="12"/>
        <w:spacing w:line="257" w:lineRule="auto"/>
        <w:ind w:left="-567" w:right="-612" w:firstLine="0"/>
        <w:jc w:val="left"/>
        <w:rPr>
          <w:sz w:val="24"/>
        </w:rPr>
      </w:pPr>
    </w:p>
    <w:p>
      <w:pPr>
        <w:pStyle w:val="12"/>
        <w:spacing w:line="257" w:lineRule="auto"/>
        <w:ind w:left="426" w:right="-612" w:firstLine="0"/>
        <w:jc w:val="left"/>
        <w:rPr>
          <w:sz w:val="24"/>
        </w:rPr>
      </w:pPr>
      <w:r>
        <w:rPr>
          <w:b/>
          <w:sz w:val="24"/>
        </w:rPr>
        <w:t>2.</w:t>
      </w:r>
      <w:r>
        <w:rPr>
          <w:sz w:val="24"/>
        </w:rPr>
        <w:t xml:space="preserve"> Yakıt Cinsi hücresinin altındaki hücre tıklandıktan sonra çıkan seçeneklerden </w:t>
      </w:r>
      <w:r>
        <w:rPr>
          <w:b/>
          <w:sz w:val="24"/>
        </w:rPr>
        <w:t>Yakıt Cinsi</w:t>
      </w:r>
      <w:r>
        <w:rPr>
          <w:sz w:val="24"/>
        </w:rPr>
        <w:t xml:space="preserve"> seçilir.</w:t>
      </w:r>
    </w:p>
    <w:p>
      <w:pPr>
        <w:pStyle w:val="12"/>
        <w:spacing w:line="257" w:lineRule="auto"/>
        <w:ind w:left="426" w:right="-612" w:firstLine="0"/>
        <w:jc w:val="left"/>
        <w:rPr>
          <w:b/>
          <w:color w:val="FF0000"/>
          <w:sz w:val="24"/>
        </w:rPr>
      </w:pPr>
      <w:r>
        <w:rPr>
          <w:b/>
          <w:sz w:val="24"/>
        </w:rPr>
        <w:t>3.</w:t>
      </w:r>
      <w:r>
        <w:rPr>
          <w:sz w:val="24"/>
        </w:rPr>
        <w:t xml:space="preserve"> Tep Dönüşüm Katsayısı, </w:t>
      </w:r>
      <w:r>
        <w:rPr>
          <w:b/>
          <w:sz w:val="24"/>
        </w:rPr>
        <w:t xml:space="preserve">Yakıt Cinsi seçildikten sonra </w:t>
      </w:r>
      <w:r>
        <w:rPr>
          <w:b/>
          <w:color w:val="FF0000"/>
          <w:sz w:val="24"/>
        </w:rPr>
        <w:t>otomatik gelir.</w:t>
      </w:r>
    </w:p>
    <w:p>
      <w:pPr>
        <w:pStyle w:val="12"/>
        <w:spacing w:line="257" w:lineRule="auto"/>
        <w:ind w:left="426" w:right="-612" w:firstLine="0"/>
        <w:jc w:val="left"/>
        <w:rPr>
          <w:sz w:val="24"/>
        </w:rPr>
      </w:pPr>
      <w:r>
        <w:rPr>
          <w:b/>
          <w:sz w:val="24"/>
        </w:rPr>
        <w:t>4.</w:t>
      </w:r>
      <w:r>
        <w:rPr>
          <w:sz w:val="24"/>
        </w:rPr>
        <w:t xml:space="preserve"> Kullanılan yakıt miktarı </w:t>
      </w:r>
      <w:r>
        <w:rPr>
          <w:b/>
          <w:color w:val="FF0000"/>
          <w:sz w:val="28"/>
        </w:rPr>
        <w:t xml:space="preserve">litre değil, </w:t>
      </w:r>
      <w:r>
        <w:rPr>
          <w:b/>
          <w:color w:val="FF0000"/>
          <w:sz w:val="28"/>
          <w:u w:val="single"/>
        </w:rPr>
        <w:t>ton cinsinden yazılır</w:t>
      </w:r>
      <w:r>
        <w:rPr>
          <w:sz w:val="24"/>
        </w:rPr>
        <w:t>.</w:t>
      </w:r>
    </w:p>
    <w:p>
      <w:pPr>
        <w:pStyle w:val="12"/>
        <w:spacing w:line="257" w:lineRule="auto"/>
        <w:ind w:left="426" w:right="-612" w:firstLine="0"/>
        <w:jc w:val="left"/>
        <w:rPr>
          <w:sz w:val="24"/>
        </w:rPr>
      </w:pPr>
      <w:r>
        <w:rPr>
          <w:b/>
          <w:sz w:val="24"/>
        </w:rPr>
        <w:t>5.</w:t>
      </w:r>
      <w:r>
        <w:rPr>
          <w:sz w:val="24"/>
        </w:rPr>
        <w:t xml:space="preserve"> Yakıt için harcanan tutar (TL) girildikten sonra TEP otomatik hesaplanır.</w:t>
      </w:r>
    </w:p>
    <w:p>
      <w:pPr>
        <w:pStyle w:val="12"/>
        <w:spacing w:line="257" w:lineRule="auto"/>
        <w:ind w:left="426" w:right="-612" w:firstLine="0"/>
        <w:jc w:val="left"/>
        <w:rPr>
          <w:sz w:val="24"/>
        </w:rPr>
      </w:pPr>
    </w:p>
    <w:p>
      <w:pPr>
        <w:pStyle w:val="12"/>
        <w:spacing w:line="257" w:lineRule="auto"/>
        <w:ind w:left="426" w:right="-612" w:firstLine="0"/>
        <w:jc w:val="left"/>
        <w:rPr>
          <w:sz w:val="24"/>
        </w:rPr>
      </w:pPr>
      <w:r>
        <w:rPr>
          <w:b/>
          <w:sz w:val="28"/>
          <w:u w:val="single"/>
        </w:rPr>
        <w:t>Not</w:t>
      </w:r>
      <w:r>
        <w:rPr>
          <w:sz w:val="24"/>
        </w:rPr>
        <w:t xml:space="preserve">: Sağlıklı veri girişi için; </w:t>
      </w:r>
      <w:r>
        <w:rPr>
          <w:color w:val="FF0000"/>
          <w:sz w:val="24"/>
        </w:rPr>
        <w:t>FR_2 Elektrik Verileri</w:t>
      </w:r>
      <w:r>
        <w:rPr>
          <w:sz w:val="24"/>
        </w:rPr>
        <w:t xml:space="preserve"> kısmındaki </w:t>
      </w:r>
      <w:r>
        <w:rPr>
          <w:b/>
          <w:color w:val="FF0000"/>
          <w:sz w:val="24"/>
          <w:u w:val="single"/>
        </w:rPr>
        <w:t>Önemli Not</w:t>
      </w:r>
      <w:r>
        <w:rPr>
          <w:sz w:val="24"/>
        </w:rPr>
        <w:t xml:space="preserve"> kısmı dikkate alınmalıdır.</w:t>
      </w:r>
    </w:p>
    <w:p>
      <w:pPr>
        <w:pStyle w:val="12"/>
        <w:spacing w:line="257" w:lineRule="auto"/>
        <w:ind w:left="426" w:right="-612" w:firstLine="0"/>
        <w:jc w:val="left"/>
        <w:rPr>
          <w:sz w:val="24"/>
        </w:rPr>
      </w:pPr>
    </w:p>
    <w:p>
      <w:pPr>
        <w:pStyle w:val="12"/>
        <w:spacing w:line="257" w:lineRule="auto"/>
        <w:ind w:left="426" w:right="-612" w:firstLine="0"/>
        <w:jc w:val="left"/>
        <w:rPr>
          <w:sz w:val="24"/>
        </w:rPr>
      </w:pPr>
    </w:p>
    <w:p>
      <w:pPr>
        <w:pStyle w:val="12"/>
        <w:spacing w:line="257" w:lineRule="auto"/>
        <w:ind w:left="426" w:right="-612" w:firstLine="0"/>
        <w:jc w:val="left"/>
        <w:rPr>
          <w:b/>
          <w:color w:val="FF0000"/>
          <w:sz w:val="24"/>
          <w:u w:val="single"/>
        </w:rPr>
      </w:pPr>
      <w:r>
        <w:rPr>
          <w:b/>
          <w:color w:val="FF0000"/>
          <w:sz w:val="24"/>
          <w:u w:val="single"/>
        </w:rPr>
        <w:t>FR_6 SU VERİLERİ:</w:t>
      </w: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sz w:val="24"/>
        </w:rPr>
      </w:pPr>
      <w:r>
        <w:rPr>
          <w:b/>
          <w:sz w:val="24"/>
        </w:rPr>
        <w:t>1.</w:t>
      </w:r>
      <w:r>
        <w:rPr>
          <w:sz w:val="24"/>
        </w:rPr>
        <w:t xml:space="preserve"> Abone No yazılır.</w:t>
      </w:r>
    </w:p>
    <w:p>
      <w:pPr>
        <w:pStyle w:val="12"/>
        <w:spacing w:line="257" w:lineRule="auto"/>
        <w:ind w:left="426" w:right="-612" w:firstLine="0"/>
        <w:jc w:val="left"/>
        <w:rPr>
          <w:sz w:val="24"/>
        </w:rPr>
      </w:pPr>
      <w:r>
        <w:rPr>
          <w:b/>
          <w:sz w:val="24"/>
        </w:rPr>
        <w:t>2.</w:t>
      </w:r>
      <w:r>
        <w:rPr>
          <w:sz w:val="24"/>
        </w:rPr>
        <w:t xml:space="preserve"> Su tüketim (m³) ile Tutar (TL) verileri yazılır.</w:t>
      </w:r>
    </w:p>
    <w:p>
      <w:pPr>
        <w:pStyle w:val="12"/>
        <w:spacing w:line="257" w:lineRule="auto"/>
        <w:ind w:left="426" w:right="-612" w:firstLine="0"/>
        <w:jc w:val="left"/>
        <w:rPr>
          <w:sz w:val="24"/>
        </w:rPr>
      </w:pPr>
      <w:r>
        <w:rPr>
          <w:b/>
          <w:sz w:val="24"/>
        </w:rPr>
        <w:t>3.</w:t>
      </w:r>
      <w:r>
        <w:rPr>
          <w:sz w:val="24"/>
        </w:rPr>
        <w:t xml:space="preserve"> Veriler girildikten sonra </w:t>
      </w:r>
      <w:r>
        <w:rPr>
          <w:b/>
          <w:sz w:val="24"/>
        </w:rPr>
        <w:t>TOPLAM</w:t>
      </w:r>
      <w:r>
        <w:rPr>
          <w:sz w:val="24"/>
        </w:rPr>
        <w:t xml:space="preserve"> kısmı </w:t>
      </w:r>
      <w:r>
        <w:rPr>
          <w:b/>
          <w:sz w:val="24"/>
        </w:rPr>
        <w:t xml:space="preserve">otomatik </w:t>
      </w:r>
      <w:r>
        <w:rPr>
          <w:sz w:val="24"/>
        </w:rPr>
        <w:t>hesaplanır.</w:t>
      </w:r>
    </w:p>
    <w:p>
      <w:pPr>
        <w:pStyle w:val="12"/>
        <w:spacing w:line="257" w:lineRule="auto"/>
        <w:ind w:left="-284" w:right="-612" w:firstLine="0"/>
        <w:jc w:val="left"/>
        <w:rPr>
          <w:sz w:val="24"/>
        </w:rPr>
      </w:pPr>
      <w:r>
        <w:rPr>
          <w:lang w:eastAsia="tr-TR"/>
        </w:rPr>
        <w:drawing>
          <wp:inline distT="0" distB="0" distL="0" distR="0">
            <wp:extent cx="4133850" cy="1760855"/>
            <wp:effectExtent l="0" t="0" r="0" b="0"/>
            <wp:docPr id="39" name="Resim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Resim 39"/>
                    <pic:cNvPicPr>
                      <a:picLocks noChangeAspect="true"/>
                    </pic:cNvPicPr>
                  </pic:nvPicPr>
                  <pic:blipFill>
                    <a:blip r:embed="rId50"/>
                    <a:stretch>
                      <a:fillRect/>
                    </a:stretch>
                  </pic:blipFill>
                  <pic:spPr>
                    <a:xfrm>
                      <a:off x="0" y="0"/>
                      <a:ext cx="4144835" cy="1765969"/>
                    </a:xfrm>
                    <a:prstGeom prst="rect">
                      <a:avLst/>
                    </a:prstGeom>
                  </pic:spPr>
                </pic:pic>
              </a:graphicData>
            </a:graphic>
          </wp:inline>
        </w:drawing>
      </w:r>
      <w:r>
        <w:rPr>
          <w:sz w:val="24"/>
        </w:rPr>
        <w:t xml:space="preserve">         </w:t>
      </w:r>
      <w:r>
        <w:rPr>
          <w:lang w:eastAsia="tr-TR"/>
        </w:rPr>
        <w:drawing>
          <wp:inline distT="0" distB="0" distL="0" distR="0">
            <wp:extent cx="1762125" cy="1433195"/>
            <wp:effectExtent l="0" t="0" r="0" b="0"/>
            <wp:docPr id="29" name="Resim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true" noChangeArrowheads="true"/>
                    </pic:cNvPicPr>
                  </pic:nvPicPr>
                  <pic:blipFill>
                    <a:blip r:embed="rId51">
                      <a:extLst>
                        <a:ext uri="{28A0092B-C50C-407E-A947-70E740481C1C}">
                          <a14:useLocalDpi xmlns:a14="http://schemas.microsoft.com/office/drawing/2010/main" val="false"/>
                        </a:ext>
                      </a:extLst>
                    </a:blip>
                    <a:srcRect/>
                    <a:stretch>
                      <a:fillRect/>
                    </a:stretch>
                  </pic:blipFill>
                  <pic:spPr>
                    <a:xfrm>
                      <a:off x="0" y="0"/>
                      <a:ext cx="1773882" cy="1443158"/>
                    </a:xfrm>
                    <a:prstGeom prst="rect">
                      <a:avLst/>
                    </a:prstGeom>
                    <a:noFill/>
                    <a:ln>
                      <a:noFill/>
                    </a:ln>
                  </pic:spPr>
                </pic:pic>
              </a:graphicData>
            </a:graphic>
          </wp:inline>
        </w:drawing>
      </w:r>
    </w:p>
    <w:p>
      <w:pPr>
        <w:pStyle w:val="12"/>
        <w:spacing w:line="257" w:lineRule="auto"/>
        <w:ind w:left="709" w:right="-612" w:firstLine="0"/>
        <w:jc w:val="left"/>
        <w:rPr>
          <w:sz w:val="24"/>
        </w:rPr>
      </w:pPr>
    </w:p>
    <w:p>
      <w:pPr>
        <w:pStyle w:val="12"/>
        <w:spacing w:line="257" w:lineRule="auto"/>
        <w:ind w:left="426" w:right="-612" w:firstLine="0"/>
        <w:jc w:val="left"/>
        <w:rPr>
          <w:sz w:val="24"/>
        </w:rPr>
      </w:pPr>
      <w:r>
        <w:rPr>
          <w:b/>
          <w:sz w:val="28"/>
          <w:u w:val="single"/>
        </w:rPr>
        <w:t>Not</w:t>
      </w:r>
      <w:r>
        <w:rPr>
          <w:sz w:val="24"/>
        </w:rPr>
        <w:t xml:space="preserve">: Sağlıklı veri girişi için; </w:t>
      </w:r>
      <w:r>
        <w:rPr>
          <w:color w:val="FF0000"/>
          <w:sz w:val="24"/>
        </w:rPr>
        <w:t>FR_2 Elektrik Verileri</w:t>
      </w:r>
      <w:r>
        <w:rPr>
          <w:sz w:val="24"/>
        </w:rPr>
        <w:t xml:space="preserve"> kısmındaki </w:t>
      </w:r>
      <w:r>
        <w:rPr>
          <w:b/>
          <w:color w:val="FF0000"/>
          <w:sz w:val="24"/>
          <w:u w:val="single"/>
        </w:rPr>
        <w:t>Önemli Not</w:t>
      </w:r>
      <w:r>
        <w:rPr>
          <w:sz w:val="24"/>
        </w:rPr>
        <w:t xml:space="preserve"> kısmı dikkate alınmalıdır.</w:t>
      </w:r>
    </w:p>
    <w:p>
      <w:pPr>
        <w:pStyle w:val="12"/>
        <w:spacing w:line="257" w:lineRule="auto"/>
        <w:ind w:left="426" w:right="-612" w:firstLine="0"/>
        <w:jc w:val="left"/>
        <w:rPr>
          <w:sz w:val="24"/>
        </w:rPr>
      </w:pPr>
    </w:p>
    <w:p>
      <w:pPr>
        <w:pStyle w:val="12"/>
        <w:spacing w:line="257" w:lineRule="auto"/>
        <w:ind w:left="426" w:right="-612" w:firstLine="0"/>
        <w:jc w:val="left"/>
        <w:rPr>
          <w:sz w:val="24"/>
        </w:rPr>
      </w:pPr>
    </w:p>
    <w:p>
      <w:pPr>
        <w:pStyle w:val="12"/>
        <w:spacing w:line="257" w:lineRule="auto"/>
        <w:ind w:left="426" w:right="-612" w:firstLine="0"/>
        <w:jc w:val="left"/>
        <w:rPr>
          <w:sz w:val="24"/>
        </w:rPr>
      </w:pPr>
    </w:p>
    <w:p>
      <w:pPr>
        <w:pStyle w:val="12"/>
        <w:spacing w:line="257" w:lineRule="auto"/>
        <w:ind w:left="426" w:right="-612" w:firstLine="0"/>
        <w:jc w:val="left"/>
        <w:rPr>
          <w:sz w:val="24"/>
        </w:rPr>
      </w:pPr>
    </w:p>
    <w:p>
      <w:pPr>
        <w:pStyle w:val="12"/>
        <w:spacing w:line="257" w:lineRule="auto"/>
        <w:ind w:left="426" w:right="-612" w:firstLine="0"/>
        <w:jc w:val="left"/>
        <w:rPr>
          <w:sz w:val="24"/>
        </w:rPr>
      </w:pPr>
    </w:p>
    <w:p>
      <w:pPr>
        <w:pStyle w:val="12"/>
        <w:spacing w:line="257" w:lineRule="auto"/>
        <w:ind w:left="426" w:right="-612" w:firstLine="0"/>
        <w:jc w:val="left"/>
        <w:rPr>
          <w:sz w:val="24"/>
        </w:rPr>
      </w:pPr>
    </w:p>
    <w:p>
      <w:pPr>
        <w:pStyle w:val="12"/>
        <w:spacing w:line="257" w:lineRule="auto"/>
        <w:ind w:left="426" w:right="-612" w:firstLine="0"/>
        <w:jc w:val="left"/>
        <w:rPr>
          <w:sz w:val="24"/>
        </w:rPr>
      </w:pPr>
    </w:p>
    <w:p>
      <w:pPr>
        <w:pStyle w:val="12"/>
        <w:spacing w:line="257" w:lineRule="auto"/>
        <w:ind w:left="426" w:right="-612" w:firstLine="0"/>
        <w:jc w:val="left"/>
        <w:rPr>
          <w:sz w:val="24"/>
        </w:rPr>
      </w:pPr>
    </w:p>
    <w:p>
      <w:pPr>
        <w:pStyle w:val="12"/>
        <w:spacing w:line="257" w:lineRule="auto"/>
        <w:ind w:left="426" w:right="-612" w:firstLine="0"/>
        <w:jc w:val="left"/>
        <w:rPr>
          <w:b/>
          <w:color w:val="FF0000"/>
          <w:sz w:val="24"/>
          <w:u w:val="single"/>
        </w:rPr>
      </w:pPr>
    </w:p>
    <w:p>
      <w:pPr>
        <w:pStyle w:val="12"/>
        <w:spacing w:line="257" w:lineRule="auto"/>
        <w:ind w:left="426" w:right="-612" w:firstLine="0"/>
        <w:jc w:val="left"/>
        <w:rPr>
          <w:sz w:val="24"/>
        </w:rPr>
      </w:pPr>
      <w:r>
        <w:rPr>
          <w:b/>
          <w:color w:val="FF0000"/>
          <w:sz w:val="24"/>
          <w:u w:val="single"/>
        </w:rPr>
        <w:t>FR_7 BİLDİRİM FORMATI</w:t>
      </w:r>
      <w:r>
        <w:rPr>
          <w:b/>
          <w:color w:val="FF0000"/>
          <w:sz w:val="24"/>
        </w:rPr>
        <w:t>:</w:t>
      </w:r>
      <w:r>
        <w:rPr>
          <w:sz w:val="24"/>
        </w:rPr>
        <w:t xml:space="preserve"> Tablo 1’deki 2016, 2017 ve 2018 yılları verileri bir kurumun referans enerji tüketimleri olarak ele alınacak. Tablo 2’deki veriler ise 2023 yılına kadar her sene artarak devam edecek ve bu sayede hem referans enerji tüketimlerine göre hem de bir önceki yıla göre tüketim verileri kıyaslanacaktır.</w:t>
      </w:r>
    </w:p>
    <w:p>
      <w:pPr>
        <w:pStyle w:val="12"/>
        <w:spacing w:line="257" w:lineRule="auto"/>
        <w:ind w:left="426" w:right="-612" w:firstLine="0"/>
        <w:jc w:val="left"/>
        <w:rPr>
          <w:sz w:val="24"/>
        </w:rPr>
      </w:pPr>
    </w:p>
    <w:p>
      <w:pPr>
        <w:pStyle w:val="12"/>
        <w:spacing w:line="257" w:lineRule="auto"/>
        <w:ind w:left="426" w:right="-612" w:firstLine="0"/>
        <w:jc w:val="left"/>
        <w:rPr>
          <w:b/>
          <w:color w:val="FF0000"/>
          <w:sz w:val="24"/>
          <w:u w:val="single"/>
        </w:rPr>
      </w:pPr>
      <w:r>
        <w:rPr>
          <w:sz w:val="24"/>
        </w:rPr>
        <w:t xml:space="preserve">Bu kısımdaki bilgiler ilgili kısımlardan </w:t>
      </w:r>
      <w:r>
        <w:rPr>
          <w:sz w:val="24"/>
          <w:u w:val="single"/>
        </w:rPr>
        <w:t>otomatik bilgi alır</w:t>
      </w:r>
      <w:r>
        <w:rPr>
          <w:sz w:val="24"/>
        </w:rPr>
        <w:t xml:space="preserve">. </w:t>
      </w:r>
      <w:r>
        <w:rPr>
          <w:sz w:val="24"/>
          <w:u w:val="single"/>
        </w:rPr>
        <w:t xml:space="preserve">Sadece </w:t>
      </w:r>
      <w:r>
        <w:rPr>
          <w:sz w:val="24"/>
        </w:rPr>
        <w:t xml:space="preserve">aşağıda gösterilen </w:t>
      </w:r>
      <w:r>
        <w:rPr>
          <w:b/>
          <w:color w:val="FF0000"/>
          <w:sz w:val="24"/>
          <w:u w:val="single"/>
        </w:rPr>
        <w:t xml:space="preserve">(1) </w:t>
      </w:r>
      <w:r>
        <w:rPr>
          <w:sz w:val="24"/>
          <w:u w:val="single"/>
        </w:rPr>
        <w:t xml:space="preserve">ve </w:t>
      </w:r>
      <w:r>
        <w:rPr>
          <w:b/>
          <w:color w:val="FF0000"/>
          <w:sz w:val="24"/>
          <w:u w:val="single"/>
        </w:rPr>
        <w:t>(2)</w:t>
      </w:r>
      <w:r>
        <w:rPr>
          <w:sz w:val="24"/>
          <w:u w:val="single"/>
        </w:rPr>
        <w:t xml:space="preserve"> kısımları yazılarak doldurulacaktır</w:t>
      </w:r>
      <w:r>
        <w:rPr>
          <w:sz w:val="24"/>
        </w:rPr>
        <w:t>.</w:t>
      </w:r>
    </w:p>
    <w:p>
      <w:pPr>
        <w:pStyle w:val="12"/>
        <w:spacing w:line="257" w:lineRule="auto"/>
        <w:ind w:left="426" w:right="-612" w:firstLine="0"/>
        <w:jc w:val="left"/>
        <w:rPr>
          <w:sz w:val="24"/>
        </w:rPr>
      </w:pPr>
    </w:p>
    <w:p>
      <w:pPr>
        <w:pStyle w:val="12"/>
        <w:spacing w:line="257" w:lineRule="auto"/>
        <w:ind w:left="426" w:right="-612" w:firstLine="0"/>
        <w:jc w:val="left"/>
        <w:rPr>
          <w:sz w:val="24"/>
        </w:rPr>
      </w:pPr>
      <w:r>
        <w:rPr>
          <w:lang w:eastAsia="tr-TR"/>
        </w:rPr>
        <w:drawing>
          <wp:inline distT="0" distB="0" distL="0" distR="0">
            <wp:extent cx="2990850" cy="1883410"/>
            <wp:effectExtent l="0" t="0" r="0" b="0"/>
            <wp:docPr id="31" name="Resim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Resim 31"/>
                    <pic:cNvPicPr>
                      <a:picLocks noChangeAspect="true" noChangeArrowheads="true"/>
                    </pic:cNvPicPr>
                  </pic:nvPicPr>
                  <pic:blipFill>
                    <a:blip r:embed="rId52">
                      <a:extLst>
                        <a:ext uri="{28A0092B-C50C-407E-A947-70E740481C1C}">
                          <a14:useLocalDpi xmlns:a14="http://schemas.microsoft.com/office/drawing/2010/main" val="false"/>
                        </a:ext>
                      </a:extLst>
                    </a:blip>
                    <a:srcRect/>
                    <a:stretch>
                      <a:fillRect/>
                    </a:stretch>
                  </pic:blipFill>
                  <pic:spPr>
                    <a:xfrm>
                      <a:off x="0" y="0"/>
                      <a:ext cx="3017463" cy="1900551"/>
                    </a:xfrm>
                    <a:prstGeom prst="rect">
                      <a:avLst/>
                    </a:prstGeom>
                    <a:noFill/>
                    <a:ln>
                      <a:noFill/>
                    </a:ln>
                  </pic:spPr>
                </pic:pic>
              </a:graphicData>
            </a:graphic>
          </wp:inline>
        </w:drawing>
      </w:r>
    </w:p>
    <w:p>
      <w:pPr>
        <w:pStyle w:val="12"/>
        <w:spacing w:line="257" w:lineRule="auto"/>
        <w:ind w:left="426" w:right="-612" w:firstLine="0"/>
        <w:jc w:val="left"/>
        <w:rPr>
          <w:sz w:val="24"/>
        </w:rPr>
      </w:pPr>
    </w:p>
    <w:p>
      <w:pPr>
        <w:pStyle w:val="12"/>
        <w:spacing w:line="257" w:lineRule="auto"/>
        <w:ind w:left="426" w:right="-612" w:firstLine="0"/>
        <w:jc w:val="left"/>
        <w:rPr>
          <w:sz w:val="24"/>
        </w:rPr>
      </w:pPr>
      <w:r>
        <w:rPr>
          <w:b/>
          <w:sz w:val="24"/>
        </w:rPr>
        <w:t>FR_ 7 Bildirim Formatı</w:t>
      </w:r>
      <w:r>
        <w:rPr>
          <w:sz w:val="24"/>
        </w:rPr>
        <w:t xml:space="preserve"> tablolarında bulunan dipnotların açıklaması;</w:t>
      </w:r>
    </w:p>
    <w:p>
      <w:pPr>
        <w:pStyle w:val="12"/>
        <w:spacing w:line="257" w:lineRule="auto"/>
        <w:ind w:left="426" w:right="-612" w:firstLine="0"/>
        <w:jc w:val="left"/>
        <w:rPr>
          <w:sz w:val="24"/>
        </w:rPr>
      </w:pPr>
    </w:p>
    <w:p>
      <w:pPr>
        <w:pStyle w:val="12"/>
        <w:spacing w:line="257" w:lineRule="auto"/>
        <w:ind w:left="851" w:right="-612" w:hanging="425"/>
        <w:rPr>
          <w:sz w:val="24"/>
        </w:rPr>
      </w:pPr>
      <w:r>
        <w:rPr>
          <w:b/>
          <w:color w:val="FF0000"/>
          <w:sz w:val="24"/>
        </w:rPr>
        <w:t>(1)</w:t>
      </w:r>
      <w:r>
        <w:rPr>
          <w:sz w:val="24"/>
        </w:rPr>
        <w:t xml:space="preserve"> Kurumda uygulanan elektrik, mekanik v.b. sistemleriyle ilgili enerji verimliliği çalışmaları, yukarıdaki tabloda "UYGULANAN ENERJİ VERİMLİLİĞİ ÖNLEMLERİ" kısmına madde madde yazılır. </w:t>
      </w:r>
    </w:p>
    <w:p>
      <w:pPr>
        <w:pStyle w:val="12"/>
        <w:spacing w:line="257" w:lineRule="auto"/>
        <w:ind w:left="851" w:right="-612" w:hanging="425"/>
        <w:rPr>
          <w:sz w:val="24"/>
        </w:rPr>
      </w:pPr>
    </w:p>
    <w:p>
      <w:pPr>
        <w:pStyle w:val="12"/>
        <w:spacing w:line="257" w:lineRule="auto"/>
        <w:ind w:left="851" w:right="-612" w:firstLine="0"/>
        <w:rPr>
          <w:sz w:val="24"/>
        </w:rPr>
      </w:pPr>
      <w:r>
        <w:rPr>
          <w:b/>
          <w:sz w:val="24"/>
        </w:rPr>
        <w:t>Örnek 1:</w:t>
      </w:r>
      <w:r>
        <w:rPr>
          <w:sz w:val="24"/>
        </w:rPr>
        <w:t xml:space="preserve"> Elektrik Sistemleriyle ilgili olarak kurumda LED Armatür dönüşümü yapılmış ise bu çalışma; "UYGULANAN ENERJİ VERİMLİLİĞİ ÖNLEMLERİ" kısmındaki maddeye eklenir.</w:t>
      </w:r>
    </w:p>
    <w:p>
      <w:pPr>
        <w:pStyle w:val="12"/>
        <w:spacing w:line="257" w:lineRule="auto"/>
        <w:ind w:left="851" w:right="-612" w:firstLine="0"/>
        <w:rPr>
          <w:sz w:val="24"/>
        </w:rPr>
      </w:pPr>
    </w:p>
    <w:p>
      <w:pPr>
        <w:pStyle w:val="12"/>
        <w:spacing w:line="257" w:lineRule="auto"/>
        <w:ind w:left="851" w:right="-612" w:firstLine="0"/>
        <w:rPr>
          <w:sz w:val="24"/>
        </w:rPr>
      </w:pPr>
      <w:r>
        <w:rPr>
          <w:b/>
          <w:sz w:val="24"/>
        </w:rPr>
        <w:t>Örnek 2</w:t>
      </w:r>
      <w:r>
        <w:rPr>
          <w:sz w:val="24"/>
        </w:rPr>
        <w:t>: Mekanik Tesisat ile ilgili Kazan pompa motorları daha verimli motorlarla değiştirildiyse bu çalışma; "UYGULANAN ENERJİ VERİMLİLİĞİ ÖNLEMLERİ" kısmındaki maddeye eklenir.</w:t>
      </w:r>
    </w:p>
    <w:p>
      <w:pPr>
        <w:pStyle w:val="12"/>
        <w:spacing w:line="257" w:lineRule="auto"/>
        <w:ind w:left="851" w:right="-612" w:firstLine="0"/>
        <w:rPr>
          <w:sz w:val="24"/>
        </w:rPr>
      </w:pPr>
    </w:p>
    <w:p>
      <w:pPr>
        <w:pStyle w:val="12"/>
        <w:spacing w:line="257" w:lineRule="auto"/>
        <w:ind w:left="851" w:right="-612" w:firstLine="0"/>
        <w:rPr>
          <w:sz w:val="24"/>
        </w:rPr>
      </w:pPr>
      <w:r>
        <w:rPr>
          <w:b/>
          <w:sz w:val="24"/>
        </w:rPr>
        <w:t>Örnek 3</w:t>
      </w:r>
      <w:r>
        <w:rPr>
          <w:sz w:val="24"/>
        </w:rPr>
        <w:t>: Bina sistemleriyle ilgili binaya cephe kaplaması yapıldıysa bu çalışma; "UYGULANAN ENERJİ VERİMLİLİĞİ ÖNLEMLERİ" kısmındaki maddeye eklenir.</w:t>
      </w:r>
    </w:p>
    <w:p>
      <w:pPr>
        <w:pStyle w:val="12"/>
        <w:spacing w:line="257" w:lineRule="auto"/>
        <w:ind w:left="851" w:right="-612" w:firstLine="0"/>
        <w:rPr>
          <w:sz w:val="24"/>
        </w:rPr>
      </w:pPr>
    </w:p>
    <w:p>
      <w:pPr>
        <w:pStyle w:val="12"/>
        <w:spacing w:line="257" w:lineRule="auto"/>
        <w:ind w:left="851" w:right="-612" w:hanging="425"/>
        <w:rPr>
          <w:sz w:val="24"/>
        </w:rPr>
      </w:pPr>
      <w:r>
        <w:rPr>
          <w:b/>
          <w:color w:val="FF0000"/>
          <w:sz w:val="24"/>
        </w:rPr>
        <w:t>(2)</w:t>
      </w:r>
      <w:r>
        <w:rPr>
          <w:sz w:val="24"/>
        </w:rPr>
        <w:t xml:space="preserve"> UYGULANAN ENERJİ VERİMLİLİĞİ ÖNLEMLERİ, FR_8'de verilen TEP Dönüşüm Tablosundan hesaplanarak "SAĞLANAN TASARRUF (TEP)" kısmına yazılır. </w:t>
      </w:r>
    </w:p>
    <w:p>
      <w:pPr>
        <w:pStyle w:val="12"/>
        <w:spacing w:line="257" w:lineRule="auto"/>
        <w:ind w:left="851" w:right="-612" w:hanging="425"/>
        <w:rPr>
          <w:sz w:val="24"/>
        </w:rPr>
      </w:pPr>
    </w:p>
    <w:p>
      <w:pPr>
        <w:pStyle w:val="12"/>
        <w:spacing w:line="257" w:lineRule="auto"/>
        <w:ind w:left="851" w:right="-612" w:firstLine="0"/>
        <w:rPr>
          <w:sz w:val="24"/>
        </w:rPr>
      </w:pPr>
      <w:r>
        <w:rPr>
          <w:b/>
          <w:sz w:val="24"/>
        </w:rPr>
        <w:t>Örnek</w:t>
      </w:r>
      <w:r>
        <w:rPr>
          <w:sz w:val="24"/>
        </w:rPr>
        <w:t>: Elektrik Sistemleriyle ilgili olarak kurumda LED Armatür dönüşümü yapılmış ve bu dönüşümden bir yılda 100 kWh elektrik enerjisi tasarruf edilmiş olsun. TEP dönüşümü için, FR_8 TEP Dönüşüm Tablosundaki "Elektrik" kısmına "100" değeri yazılıp çıkan TEP değeri, yukarıdaki tabloda "SAĞLANAN TASARRUF (TEP)" kısmına yazılır.</w:t>
      </w:r>
    </w:p>
    <w:p>
      <w:pPr>
        <w:pStyle w:val="12"/>
        <w:spacing w:line="257" w:lineRule="auto"/>
        <w:ind w:left="851" w:right="-612" w:firstLine="0"/>
        <w:rPr>
          <w:sz w:val="24"/>
        </w:rPr>
      </w:pPr>
    </w:p>
    <w:p>
      <w:pPr>
        <w:pStyle w:val="12"/>
        <w:spacing w:line="257" w:lineRule="auto"/>
        <w:ind w:left="851" w:right="-612" w:firstLine="0"/>
        <w:rPr>
          <w:sz w:val="24"/>
        </w:rPr>
      </w:pPr>
    </w:p>
    <w:p>
      <w:pPr>
        <w:pStyle w:val="12"/>
        <w:spacing w:line="257" w:lineRule="auto"/>
        <w:ind w:left="851" w:right="-612" w:firstLine="0"/>
        <w:rPr>
          <w:sz w:val="24"/>
        </w:rPr>
      </w:pPr>
    </w:p>
    <w:p>
      <w:pPr>
        <w:pStyle w:val="12"/>
        <w:spacing w:line="257" w:lineRule="auto"/>
        <w:ind w:left="851" w:right="-612" w:firstLine="0"/>
        <w:rPr>
          <w:sz w:val="24"/>
        </w:rPr>
      </w:pPr>
    </w:p>
    <w:p>
      <w:pPr>
        <w:pStyle w:val="12"/>
        <w:spacing w:line="257" w:lineRule="auto"/>
        <w:ind w:left="851" w:right="-612" w:firstLine="0"/>
        <w:rPr>
          <w:sz w:val="24"/>
        </w:rPr>
      </w:pPr>
    </w:p>
    <w:p>
      <w:pPr>
        <w:pStyle w:val="12"/>
        <w:spacing w:line="257" w:lineRule="auto"/>
        <w:ind w:left="851" w:right="-612" w:firstLine="0"/>
        <w:rPr>
          <w:sz w:val="24"/>
        </w:rPr>
      </w:pPr>
    </w:p>
    <w:p>
      <w:pPr>
        <w:pStyle w:val="12"/>
        <w:spacing w:line="257" w:lineRule="auto"/>
        <w:ind w:left="1560" w:right="-612" w:hanging="709"/>
        <w:rPr>
          <w:sz w:val="24"/>
        </w:rPr>
      </w:pPr>
      <w:r>
        <w:rPr>
          <w:b/>
          <w:sz w:val="24"/>
        </w:rPr>
        <w:t>Uyarı</w:t>
      </w:r>
      <w:r>
        <w:rPr>
          <w:sz w:val="24"/>
        </w:rPr>
        <w:t>: FR_ 7 Bildirim Formatı’nda aşağıdaki gibi “</w:t>
      </w:r>
      <w:r>
        <w:rPr>
          <w:color w:val="FF0000"/>
          <w:sz w:val="24"/>
        </w:rPr>
        <w:t>0</w:t>
      </w:r>
      <w:r>
        <w:rPr>
          <w:sz w:val="24"/>
        </w:rPr>
        <w:t>” değerleri gözüküyorsa FR_1 Kurum Bilgileri kısmındaki ilgili yer boş bırakılmıştır demektir.</w:t>
      </w:r>
    </w:p>
    <w:p>
      <w:pPr>
        <w:pStyle w:val="12"/>
        <w:spacing w:line="257" w:lineRule="auto"/>
        <w:ind w:left="851" w:right="-612" w:firstLine="0"/>
        <w:rPr>
          <w:sz w:val="24"/>
        </w:rPr>
      </w:pPr>
    </w:p>
    <w:p>
      <w:pPr>
        <w:pStyle w:val="12"/>
        <w:spacing w:line="257" w:lineRule="auto"/>
        <w:ind w:left="1560" w:right="-612" w:firstLine="0"/>
        <w:rPr>
          <w:sz w:val="24"/>
        </w:rPr>
      </w:pPr>
      <w:r>
        <w:rPr>
          <w:lang w:eastAsia="tr-TR"/>
        </w:rPr>
        <w:drawing>
          <wp:inline distT="0" distB="0" distL="0" distR="0">
            <wp:extent cx="1685925" cy="1230630"/>
            <wp:effectExtent l="0" t="0" r="0" b="0"/>
            <wp:docPr id="32" name="Resim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Resim 32"/>
                    <pic:cNvPicPr>
                      <a:picLocks noChangeAspect="true" noChangeArrowheads="true"/>
                    </pic:cNvPicPr>
                  </pic:nvPicPr>
                  <pic:blipFill>
                    <a:blip r:embed="rId53">
                      <a:extLst>
                        <a:ext uri="{28A0092B-C50C-407E-A947-70E740481C1C}">
                          <a14:useLocalDpi xmlns:a14="http://schemas.microsoft.com/office/drawing/2010/main" val="false"/>
                        </a:ext>
                      </a:extLst>
                    </a:blip>
                    <a:srcRect/>
                    <a:stretch>
                      <a:fillRect/>
                    </a:stretch>
                  </pic:blipFill>
                  <pic:spPr>
                    <a:xfrm>
                      <a:off x="0" y="0"/>
                      <a:ext cx="1694726" cy="1237205"/>
                    </a:xfrm>
                    <a:prstGeom prst="rect">
                      <a:avLst/>
                    </a:prstGeom>
                    <a:noFill/>
                    <a:ln>
                      <a:noFill/>
                    </a:ln>
                  </pic:spPr>
                </pic:pic>
              </a:graphicData>
            </a:graphic>
          </wp:inline>
        </w:drawing>
      </w:r>
      <w:r>
        <w:rPr>
          <w:lang w:eastAsia="tr-TR"/>
        </w:rPr>
        <w:drawing>
          <wp:inline distT="0" distB="0" distL="0" distR="0">
            <wp:extent cx="1466850" cy="1238250"/>
            <wp:effectExtent l="0" t="0" r="0" b="0"/>
            <wp:docPr id="33" name="Resim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Resim 33"/>
                    <pic:cNvPicPr>
                      <a:picLocks noChangeAspect="true" noChangeArrowheads="true"/>
                    </pic:cNvPicPr>
                  </pic:nvPicPr>
                  <pic:blipFill>
                    <a:blip r:embed="rId54">
                      <a:extLst>
                        <a:ext uri="{28A0092B-C50C-407E-A947-70E740481C1C}">
                          <a14:useLocalDpi xmlns:a14="http://schemas.microsoft.com/office/drawing/2010/main" val="false"/>
                        </a:ext>
                      </a:extLst>
                    </a:blip>
                    <a:srcRect/>
                    <a:stretch>
                      <a:fillRect/>
                    </a:stretch>
                  </pic:blipFill>
                  <pic:spPr>
                    <a:xfrm>
                      <a:off x="0" y="0"/>
                      <a:ext cx="1480186" cy="1249405"/>
                    </a:xfrm>
                    <a:prstGeom prst="rect">
                      <a:avLst/>
                    </a:prstGeom>
                    <a:noFill/>
                    <a:ln>
                      <a:noFill/>
                    </a:ln>
                  </pic:spPr>
                </pic:pic>
              </a:graphicData>
            </a:graphic>
          </wp:inline>
        </w:drawing>
      </w:r>
    </w:p>
    <w:p>
      <w:pPr>
        <w:pStyle w:val="12"/>
        <w:spacing w:line="257" w:lineRule="auto"/>
        <w:ind w:left="851" w:right="-612" w:firstLine="0"/>
        <w:rPr>
          <w:sz w:val="24"/>
        </w:rPr>
      </w:pPr>
    </w:p>
    <w:p>
      <w:pPr>
        <w:pStyle w:val="12"/>
        <w:spacing w:line="257" w:lineRule="auto"/>
        <w:ind w:left="851" w:right="-612" w:firstLine="0"/>
        <w:rPr>
          <w:sz w:val="24"/>
        </w:rPr>
      </w:pPr>
    </w:p>
    <w:p>
      <w:pPr>
        <w:pStyle w:val="12"/>
        <w:spacing w:line="257" w:lineRule="auto"/>
        <w:ind w:left="426" w:right="-612" w:firstLine="0"/>
        <w:rPr>
          <w:b/>
          <w:color w:val="FF0000"/>
          <w:sz w:val="24"/>
          <w:u w:val="single"/>
        </w:rPr>
      </w:pPr>
      <w:r>
        <w:rPr>
          <w:b/>
          <w:color w:val="FF0000"/>
          <w:sz w:val="24"/>
          <w:u w:val="single"/>
        </w:rPr>
        <w:t>FR_8 TEP DÖNÜŞÜM TABLOSU:</w:t>
      </w:r>
    </w:p>
    <w:p>
      <w:pPr>
        <w:pStyle w:val="12"/>
        <w:spacing w:line="257" w:lineRule="auto"/>
        <w:ind w:left="426" w:right="-612" w:firstLine="0"/>
        <w:rPr>
          <w:b/>
          <w:color w:val="FF0000"/>
          <w:sz w:val="24"/>
          <w:u w:val="single"/>
        </w:rPr>
      </w:pPr>
    </w:p>
    <w:p>
      <w:pPr>
        <w:pStyle w:val="12"/>
        <w:spacing w:line="257" w:lineRule="auto"/>
        <w:ind w:left="426" w:right="-612" w:firstLine="0"/>
        <w:rPr>
          <w:sz w:val="24"/>
        </w:rPr>
      </w:pPr>
      <w:r>
        <w:rPr>
          <w:lang w:eastAsia="tr-TR"/>
        </w:rPr>
        <w:drawing>
          <wp:anchor distT="0" distB="0" distL="114300" distR="114300" simplePos="0" relativeHeight="251666432" behindDoc="0" locked="0" layoutInCell="1" allowOverlap="1">
            <wp:simplePos x="0" y="0"/>
            <wp:positionH relativeFrom="column">
              <wp:posOffset>260350</wp:posOffset>
            </wp:positionH>
            <wp:positionV relativeFrom="paragraph">
              <wp:posOffset>20320</wp:posOffset>
            </wp:positionV>
            <wp:extent cx="2933700" cy="6607810"/>
            <wp:effectExtent l="0" t="0" r="0" b="0"/>
            <wp:wrapSquare wrapText="bothSides"/>
            <wp:docPr id="40" name="Resim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Resim 40"/>
                    <pic:cNvPicPr>
                      <a:picLocks noChangeAspect="true" noChangeArrowheads="true"/>
                    </pic:cNvPicPr>
                  </pic:nvPicPr>
                  <pic:blipFill>
                    <a:blip r:embed="rId55">
                      <a:extLst>
                        <a:ext uri="{28A0092B-C50C-407E-A947-70E740481C1C}">
                          <a14:useLocalDpi xmlns:a14="http://schemas.microsoft.com/office/drawing/2010/main" val="false"/>
                        </a:ext>
                      </a:extLst>
                    </a:blip>
                    <a:srcRect/>
                    <a:stretch>
                      <a:fillRect/>
                    </a:stretch>
                  </pic:blipFill>
                  <pic:spPr>
                    <a:xfrm>
                      <a:off x="0" y="0"/>
                      <a:ext cx="2933700" cy="6607810"/>
                    </a:xfrm>
                    <a:prstGeom prst="rect">
                      <a:avLst/>
                    </a:prstGeom>
                    <a:noFill/>
                    <a:ln>
                      <a:noFill/>
                    </a:ln>
                  </pic:spPr>
                </pic:pic>
              </a:graphicData>
            </a:graphic>
          </wp:anchor>
        </w:drawing>
      </w:r>
    </w:p>
    <w:p>
      <w:pPr>
        <w:pStyle w:val="12"/>
        <w:spacing w:line="257" w:lineRule="auto"/>
        <w:ind w:left="426" w:right="-612" w:firstLine="0"/>
        <w:rPr>
          <w:sz w:val="24"/>
        </w:rPr>
      </w:pPr>
      <w:r>
        <w:rPr>
          <w:sz w:val="24"/>
        </w:rPr>
        <w:t>Yanda verilen TEP Dönüşüm Tablosu ihtiyaç duyulduğunda herhangi bir enerji kaynağının TEP karşılığını hesaplamak için kullanılabilir.</w:t>
      </w:r>
    </w:p>
    <w:p>
      <w:pPr>
        <w:pStyle w:val="12"/>
        <w:spacing w:line="257" w:lineRule="auto"/>
        <w:ind w:left="426" w:right="-612" w:firstLine="0"/>
        <w:rPr>
          <w:sz w:val="24"/>
        </w:rPr>
      </w:pPr>
    </w:p>
    <w:p>
      <w:pPr>
        <w:pStyle w:val="12"/>
        <w:spacing w:line="257" w:lineRule="auto"/>
        <w:ind w:left="426" w:right="-612" w:firstLine="0"/>
        <w:rPr>
          <w:sz w:val="24"/>
        </w:rPr>
      </w:pPr>
      <w:r>
        <w:rPr>
          <w:sz w:val="24"/>
        </w:rPr>
        <w:t>Örnek olarak 1.000 kWh Elektrik Tüketiminin 0,086 TEP olduğu görülmektedir.</w:t>
      </w:r>
    </w:p>
    <w:sectPr>
      <w:headerReference r:id="rId3" w:type="default"/>
      <w:pgSz w:w="11910" w:h="16840"/>
      <w:pgMar w:top="1620" w:right="1300" w:bottom="280" w:left="1300" w:header="161" w:footer="0"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00007A87" w:usb1="80000000" w:usb2="00000008"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altName w:val="Abhaya Libre"/>
    <w:panose1 w:val="05000000000000000000"/>
    <w:charset w:val="00"/>
    <w:family w:val="auto"/>
    <w:pitch w:val="default"/>
    <w:sig w:usb0="00000000" w:usb1="10000000" w:usb2="00000000" w:usb3="00000000" w:csb0="80000000" w:csb1="00000000"/>
  </w:font>
  <w:font w:name="Calibri">
    <w:altName w:val="Century Gothic"/>
    <w:panose1 w:val="020F0502020204030204"/>
    <w:charset w:val="86"/>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Calibri">
    <w:altName w:val="Century Gothic"/>
    <w:panose1 w:val="020F0502020204030204"/>
    <w:charset w:val="A2"/>
    <w:family w:val="swiss"/>
    <w:pitch w:val="default"/>
    <w:sig w:usb0="00000000" w:usb1="00000000" w:usb2="00000009" w:usb3="00000000" w:csb0="000001FF" w:csb1="00000000"/>
  </w:font>
  <w:font w:name="Calibri">
    <w:altName w:val="Century Gothic"/>
    <w:panose1 w:val="00000000000000000000"/>
    <w:charset w:val="00"/>
    <w:family w:val="auto"/>
    <w:pitch w:val="default"/>
    <w:sig w:usb0="00000000" w:usb1="00000000" w:usb2="00000000" w:usb3="00000000" w:csb0="00000000" w:csb1="00000000"/>
  </w:font>
  <w:font w:name="Carlito">
    <w:panose1 w:val="020F0502020204030204"/>
    <w:charset w:val="A2"/>
    <w:family w:val="swiss"/>
    <w:pitch w:val="default"/>
    <w:sig w:usb0="E10002FF" w:usb1="5000ECFF" w:usb2="00000009" w:usb3="00000000" w:csb0="2000019F" w:csb1="00000000"/>
  </w:font>
  <w:font w:name="Tahoma">
    <w:altName w:val="Droid Sans"/>
    <w:panose1 w:val="020B0604030504040204"/>
    <w:charset w:val="A2"/>
    <w:family w:val="swiss"/>
    <w:pitch w:val="default"/>
    <w:sig w:usb0="00000000" w:usb1="00000000" w:usb2="00000029" w:usb3="00000000" w:csb0="000101FF" w:csb1="00000000"/>
  </w:font>
  <w:font w:name="Century Gothic">
    <w:panose1 w:val="020B0502020202020204"/>
    <w:charset w:val="00"/>
    <w:family w:val="auto"/>
    <w:pitch w:val="default"/>
    <w:sig w:usb0="00000287" w:usb1="00000000" w:usb2="00000000" w:usb3="00000000" w:csb0="2000009F" w:csb1="DFD70000"/>
  </w:font>
  <w:font w:name="DejaVu Sans">
    <w:panose1 w:val="020B0603030804020204"/>
    <w:charset w:val="00"/>
    <w:family w:val="auto"/>
    <w:pitch w:val="default"/>
    <w:sig w:usb0="E7006EFF" w:usb1="D200FDFF" w:usb2="0A246029" w:usb3="0400200C" w:csb0="600001FF" w:csb1="DFFF0000"/>
  </w:font>
  <w:font w:name="Droid Sans">
    <w:panose1 w:val="020B0606030804020204"/>
    <w:charset w:val="00"/>
    <w:family w:val="auto"/>
    <w:pitch w:val="default"/>
    <w:sig w:usb0="E00002EF" w:usb1="4000205B" w:usb2="00000028"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8364"/>
      <w:rPr>
        <w:sz w:val="20"/>
      </w:rPr>
    </w:pPr>
    <w:r>
      <w:rPr>
        <w:lang w:eastAsia="tr-TR"/>
      </w:rPr>
      <w:drawing>
        <wp:anchor distT="0" distB="0" distL="114300" distR="114300" simplePos="0" relativeHeight="251659264" behindDoc="0" locked="0" layoutInCell="1" allowOverlap="1">
          <wp:simplePos x="0" y="0"/>
          <wp:positionH relativeFrom="column">
            <wp:posOffset>5564505</wp:posOffset>
          </wp:positionH>
          <wp:positionV relativeFrom="paragraph">
            <wp:posOffset>-26035</wp:posOffset>
          </wp:positionV>
          <wp:extent cx="1004570" cy="947420"/>
          <wp:effectExtent l="0" t="0" r="0" b="5080"/>
          <wp:wrapSquare wrapText="bothSides"/>
          <wp:docPr id="88" name="Resim 12" descr="Logo"/>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Resim 12" descr="Logo"/>
                  <pic:cNvPicPr>
                    <a:picLocks noChangeAspect="true" noChangeArrowheads="true"/>
                  </pic:cNvPicPr>
                </pic:nvPicPr>
                <pic:blipFill>
                  <a:blip r:embed="rId1" cstate="print">
                    <a:extLst>
                      <a:ext uri="{28A0092B-C50C-407E-A947-70E740481C1C}">
                        <a14:useLocalDpi xmlns:a14="http://schemas.microsoft.com/office/drawing/2010/main" val="false"/>
                      </a:ext>
                    </a:extLst>
                  </a:blip>
                  <a:srcRect/>
                  <a:stretch>
                    <a:fillRect/>
                  </a:stretch>
                </pic:blipFill>
                <pic:spPr>
                  <a:xfrm>
                    <a:off x="0" y="0"/>
                    <a:ext cx="1004570" cy="947420"/>
                  </a:xfrm>
                  <a:prstGeom prst="rect">
                    <a:avLst/>
                  </a:prstGeom>
                  <a:noFill/>
                </pic:spPr>
              </pic:pic>
            </a:graphicData>
          </a:graphic>
        </wp:anchor>
      </w:drawing>
    </w:r>
    <w:r>
      <w:rPr>
        <w:lang w:eastAsia="tr-TR"/>
      </w:rPr>
      <w:drawing>
        <wp:anchor distT="0" distB="0" distL="0" distR="0" simplePos="0" relativeHeight="251658240" behindDoc="1" locked="0" layoutInCell="1" allowOverlap="1">
          <wp:simplePos x="0" y="0"/>
          <wp:positionH relativeFrom="page">
            <wp:posOffset>346075</wp:posOffset>
          </wp:positionH>
          <wp:positionV relativeFrom="page">
            <wp:posOffset>100330</wp:posOffset>
          </wp:positionV>
          <wp:extent cx="891540" cy="891540"/>
          <wp:effectExtent l="0" t="0" r="0" b="0"/>
          <wp:wrapNone/>
          <wp:docPr id="89" name="image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image1.jpeg"/>
                  <pic:cNvPicPr>
                    <a:picLocks noChangeAspect="true"/>
                  </pic:cNvPicPr>
                </pic:nvPicPr>
                <pic:blipFill>
                  <a:blip r:embed="rId2" cstate="print"/>
                  <a:stretch>
                    <a:fillRect/>
                  </a:stretch>
                </pic:blipFill>
                <pic:spPr>
                  <a:xfrm>
                    <a:off x="0" y="0"/>
                    <a:ext cx="891539" cy="891540"/>
                  </a:xfrm>
                  <a:prstGeom prst="rect">
                    <a:avLst/>
                  </a:prstGeom>
                </pic:spPr>
              </pic:pic>
            </a:graphicData>
          </a:graphic>
        </wp:anchor>
      </w:drawing>
    </w:r>
    <w:r>
      <w:rPr>
        <w:lang w:eastAsia="tr-TR"/>
      </w:rPr>
      <w:pict>
        <v:shape id="Text Box 1" o:spid="_x0000_s2049" o:spt="202" type="#_x0000_t202" style="position:absolute;left:0pt;margin-left:249.75pt;margin-top:21.75pt;height:39.95pt;width:107.25pt;mso-position-horizontal-relative:page;mso-position-vertical-relative:pag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">
          <v:path/>
          <v:fill on="f" focussize="0,0"/>
          <v:stroke on="f" joinstyle="miter"/>
          <v:imagedata o:title=""/>
          <o:lock v:ext="edit"/>
          <v:textbox inset="0mm,0mm,0mm,0mm">
            <w:txbxContent>
              <w:p>
                <w:pPr>
                  <w:spacing w:line="245" w:lineRule="exact"/>
                  <w:ind w:left="1"/>
                  <w:jc w:val="center"/>
                  <w:rPr>
                    <w:b/>
                    <w:sz w:val="24"/>
                  </w:rPr>
                </w:pPr>
                <w:r>
                  <w:rPr>
                    <w:b/>
                    <w:sz w:val="24"/>
                  </w:rPr>
                  <w:t>T.C.</w:t>
                </w:r>
              </w:p>
              <w:p>
                <w:pPr>
                  <w:ind w:left="1"/>
                  <w:jc w:val="center"/>
                  <w:rPr>
                    <w:b/>
                    <w:sz w:val="24"/>
                  </w:rPr>
                </w:pPr>
                <w:r>
                  <w:rPr>
                    <w:b/>
                    <w:sz w:val="24"/>
                  </w:rPr>
                  <w:t>BURSA VALİLİĞİ</w:t>
                </w:r>
              </w:p>
              <w:p>
                <w:pPr>
                  <w:jc w:val="center"/>
                  <w:rPr>
                    <w:b/>
                    <w:sz w:val="24"/>
                  </w:rPr>
                </w:pPr>
                <w:r>
                  <w:rPr>
                    <w:b/>
                    <w:sz w:val="24"/>
                  </w:rPr>
                  <w:t>Enerji Yönetim Birimi</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2C1B6A"/>
    <w:multiLevelType w:val="multilevel"/>
    <w:tmpl w:val="562C1B6A"/>
    <w:lvl w:ilvl="0" w:tentative="0">
      <w:start w:val="1"/>
      <w:numFmt w:val="decimal"/>
      <w:lvlText w:val="%1."/>
      <w:lvlJc w:val="left"/>
      <w:pPr>
        <w:ind w:left="116" w:hanging="708"/>
      </w:pPr>
      <w:rPr>
        <w:rFonts w:hint="default"/>
        <w:b/>
        <w:w w:val="100"/>
        <w:lang w:val="tr-TR" w:eastAsia="en-US" w:bidi="ar-SA"/>
      </w:rPr>
    </w:lvl>
    <w:lvl w:ilvl="1" w:tentative="0">
      <w:start w:val="0"/>
      <w:numFmt w:val="bullet"/>
      <w:lvlText w:val="•"/>
      <w:lvlJc w:val="left"/>
      <w:pPr>
        <w:ind w:left="1038" w:hanging="708"/>
      </w:pPr>
      <w:rPr>
        <w:rFonts w:hint="default"/>
        <w:lang w:val="tr-TR" w:eastAsia="en-US" w:bidi="ar-SA"/>
      </w:rPr>
    </w:lvl>
    <w:lvl w:ilvl="2" w:tentative="0">
      <w:start w:val="0"/>
      <w:numFmt w:val="bullet"/>
      <w:lvlText w:val="•"/>
      <w:lvlJc w:val="left"/>
      <w:pPr>
        <w:ind w:left="1957" w:hanging="708"/>
      </w:pPr>
      <w:rPr>
        <w:rFonts w:hint="default"/>
        <w:lang w:val="tr-TR" w:eastAsia="en-US" w:bidi="ar-SA"/>
      </w:rPr>
    </w:lvl>
    <w:lvl w:ilvl="3" w:tentative="0">
      <w:start w:val="0"/>
      <w:numFmt w:val="bullet"/>
      <w:lvlText w:val="•"/>
      <w:lvlJc w:val="left"/>
      <w:pPr>
        <w:ind w:left="2875" w:hanging="708"/>
      </w:pPr>
      <w:rPr>
        <w:rFonts w:hint="default"/>
        <w:lang w:val="tr-TR" w:eastAsia="en-US" w:bidi="ar-SA"/>
      </w:rPr>
    </w:lvl>
    <w:lvl w:ilvl="4" w:tentative="0">
      <w:start w:val="0"/>
      <w:numFmt w:val="bullet"/>
      <w:lvlText w:val="•"/>
      <w:lvlJc w:val="left"/>
      <w:pPr>
        <w:ind w:left="3794" w:hanging="708"/>
      </w:pPr>
      <w:rPr>
        <w:rFonts w:hint="default"/>
        <w:lang w:val="tr-TR" w:eastAsia="en-US" w:bidi="ar-SA"/>
      </w:rPr>
    </w:lvl>
    <w:lvl w:ilvl="5" w:tentative="0">
      <w:start w:val="0"/>
      <w:numFmt w:val="bullet"/>
      <w:lvlText w:val="•"/>
      <w:lvlJc w:val="left"/>
      <w:pPr>
        <w:ind w:left="4713" w:hanging="708"/>
      </w:pPr>
      <w:rPr>
        <w:rFonts w:hint="default"/>
        <w:lang w:val="tr-TR" w:eastAsia="en-US" w:bidi="ar-SA"/>
      </w:rPr>
    </w:lvl>
    <w:lvl w:ilvl="6" w:tentative="0">
      <w:start w:val="0"/>
      <w:numFmt w:val="bullet"/>
      <w:lvlText w:val="•"/>
      <w:lvlJc w:val="left"/>
      <w:pPr>
        <w:ind w:left="5631" w:hanging="708"/>
      </w:pPr>
      <w:rPr>
        <w:rFonts w:hint="default"/>
        <w:lang w:val="tr-TR" w:eastAsia="en-US" w:bidi="ar-SA"/>
      </w:rPr>
    </w:lvl>
    <w:lvl w:ilvl="7" w:tentative="0">
      <w:start w:val="0"/>
      <w:numFmt w:val="bullet"/>
      <w:lvlText w:val="•"/>
      <w:lvlJc w:val="left"/>
      <w:pPr>
        <w:ind w:left="6550" w:hanging="708"/>
      </w:pPr>
      <w:rPr>
        <w:rFonts w:hint="default"/>
        <w:lang w:val="tr-TR" w:eastAsia="en-US" w:bidi="ar-SA"/>
      </w:rPr>
    </w:lvl>
    <w:lvl w:ilvl="8" w:tentative="0">
      <w:start w:val="0"/>
      <w:numFmt w:val="bullet"/>
      <w:lvlText w:val="•"/>
      <w:lvlJc w:val="left"/>
      <w:pPr>
        <w:ind w:left="7469" w:hanging="708"/>
      </w:pPr>
      <w:rPr>
        <w:rFonts w:hint="default"/>
        <w:lang w:val="tr-TR" w:eastAsia="en-US" w:bidi="ar-SA"/>
      </w:rPr>
    </w:lvl>
  </w:abstractNum>
  <w:abstractNum w:abstractNumId="1">
    <w:nsid w:val="5AEA7F19"/>
    <w:multiLevelType w:val="multilevel"/>
    <w:tmpl w:val="5AEA7F19"/>
    <w:lvl w:ilvl="0" w:tentative="0">
      <w:start w:val="1"/>
      <w:numFmt w:val="decimal"/>
      <w:lvlText w:val="%1."/>
      <w:lvlJc w:val="left"/>
      <w:pPr>
        <w:ind w:left="786" w:hanging="360"/>
      </w:pPr>
      <w:rPr>
        <w:rFonts w:hint="default"/>
        <w:b/>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hyphenationZone w:val="425"/>
  <w:drawingGridHorizontalSpacing w:val="110"/>
  <w:displayHorizontalDrawingGridEvery w:val="2"/>
  <w:characterSpacingControl w:val="doNotCompress"/>
  <w:hdrShapeDefaults>
    <o:shapelayout v:ext="edit">
      <o:idmap v:ext="edit" data="2"/>
    </o:shapelayout>
  </w:hdrShapeDefaults>
  <w:compat>
    <w:ulTrailSpace/>
    <w:compatSetting w:name="compatibilityMode" w:uri="http://schemas.microsoft.com/office/word" w:val="12"/>
  </w:compat>
  <w:rsids>
    <w:rsidRoot w:val="008855BB"/>
    <w:rsid w:val="00000285"/>
    <w:rsid w:val="0000698A"/>
    <w:rsid w:val="00011A49"/>
    <w:rsid w:val="00011DB5"/>
    <w:rsid w:val="000174C5"/>
    <w:rsid w:val="00021F01"/>
    <w:rsid w:val="00025E0F"/>
    <w:rsid w:val="00033461"/>
    <w:rsid w:val="0003369C"/>
    <w:rsid w:val="00042FDC"/>
    <w:rsid w:val="0004566D"/>
    <w:rsid w:val="000661A6"/>
    <w:rsid w:val="00072753"/>
    <w:rsid w:val="000744D7"/>
    <w:rsid w:val="00076C33"/>
    <w:rsid w:val="00092843"/>
    <w:rsid w:val="000A728D"/>
    <w:rsid w:val="000B4766"/>
    <w:rsid w:val="000E2852"/>
    <w:rsid w:val="000F248C"/>
    <w:rsid w:val="000F428C"/>
    <w:rsid w:val="000F4EA0"/>
    <w:rsid w:val="001056DE"/>
    <w:rsid w:val="001061EB"/>
    <w:rsid w:val="00112047"/>
    <w:rsid w:val="00124BF4"/>
    <w:rsid w:val="00140959"/>
    <w:rsid w:val="00146820"/>
    <w:rsid w:val="001543F8"/>
    <w:rsid w:val="00155A01"/>
    <w:rsid w:val="0015693C"/>
    <w:rsid w:val="00162FE8"/>
    <w:rsid w:val="00163E1E"/>
    <w:rsid w:val="00170F3A"/>
    <w:rsid w:val="0017619F"/>
    <w:rsid w:val="00186371"/>
    <w:rsid w:val="001A37B0"/>
    <w:rsid w:val="001A6ACC"/>
    <w:rsid w:val="001B133F"/>
    <w:rsid w:val="001B1DDE"/>
    <w:rsid w:val="001C0635"/>
    <w:rsid w:val="001C35B3"/>
    <w:rsid w:val="001C5D1F"/>
    <w:rsid w:val="001D7F6A"/>
    <w:rsid w:val="001F6F1B"/>
    <w:rsid w:val="00205E2B"/>
    <w:rsid w:val="00206B68"/>
    <w:rsid w:val="00210528"/>
    <w:rsid w:val="00210CCD"/>
    <w:rsid w:val="0022329F"/>
    <w:rsid w:val="00223884"/>
    <w:rsid w:val="002252DB"/>
    <w:rsid w:val="00227B78"/>
    <w:rsid w:val="00230ABC"/>
    <w:rsid w:val="00231AB4"/>
    <w:rsid w:val="0023422B"/>
    <w:rsid w:val="00241D87"/>
    <w:rsid w:val="00246156"/>
    <w:rsid w:val="00264B37"/>
    <w:rsid w:val="00267B70"/>
    <w:rsid w:val="002758A3"/>
    <w:rsid w:val="00282FE9"/>
    <w:rsid w:val="00291219"/>
    <w:rsid w:val="00296D86"/>
    <w:rsid w:val="002A013E"/>
    <w:rsid w:val="002A0C03"/>
    <w:rsid w:val="002A4838"/>
    <w:rsid w:val="002B7D58"/>
    <w:rsid w:val="002C5A6A"/>
    <w:rsid w:val="002D2CC4"/>
    <w:rsid w:val="002D3E11"/>
    <w:rsid w:val="002F1D4F"/>
    <w:rsid w:val="002F4902"/>
    <w:rsid w:val="00303AF0"/>
    <w:rsid w:val="00312373"/>
    <w:rsid w:val="003165AB"/>
    <w:rsid w:val="00326693"/>
    <w:rsid w:val="00332E35"/>
    <w:rsid w:val="00350D31"/>
    <w:rsid w:val="00353570"/>
    <w:rsid w:val="0035591B"/>
    <w:rsid w:val="003613EE"/>
    <w:rsid w:val="00363D57"/>
    <w:rsid w:val="003A1B51"/>
    <w:rsid w:val="003A2842"/>
    <w:rsid w:val="003A2E04"/>
    <w:rsid w:val="003A4363"/>
    <w:rsid w:val="003B238A"/>
    <w:rsid w:val="003B47DB"/>
    <w:rsid w:val="003B6F83"/>
    <w:rsid w:val="003C02C2"/>
    <w:rsid w:val="003C25F0"/>
    <w:rsid w:val="003D3446"/>
    <w:rsid w:val="003D58CB"/>
    <w:rsid w:val="003E4883"/>
    <w:rsid w:val="003F03C2"/>
    <w:rsid w:val="003F1D0C"/>
    <w:rsid w:val="003F5D0B"/>
    <w:rsid w:val="0040113E"/>
    <w:rsid w:val="004013F1"/>
    <w:rsid w:val="00401D81"/>
    <w:rsid w:val="004030A5"/>
    <w:rsid w:val="00414A6E"/>
    <w:rsid w:val="004235DC"/>
    <w:rsid w:val="0042429B"/>
    <w:rsid w:val="004310AA"/>
    <w:rsid w:val="00441CCD"/>
    <w:rsid w:val="00455DBE"/>
    <w:rsid w:val="00464BB5"/>
    <w:rsid w:val="0047045D"/>
    <w:rsid w:val="004746E6"/>
    <w:rsid w:val="0047783D"/>
    <w:rsid w:val="00483AC6"/>
    <w:rsid w:val="0049495B"/>
    <w:rsid w:val="0049596F"/>
    <w:rsid w:val="004A1321"/>
    <w:rsid w:val="004A2ED2"/>
    <w:rsid w:val="004B514D"/>
    <w:rsid w:val="004B5A3F"/>
    <w:rsid w:val="004C3352"/>
    <w:rsid w:val="004C4A07"/>
    <w:rsid w:val="004D6469"/>
    <w:rsid w:val="004F2488"/>
    <w:rsid w:val="004F42FE"/>
    <w:rsid w:val="004F5B91"/>
    <w:rsid w:val="005126CF"/>
    <w:rsid w:val="005168E9"/>
    <w:rsid w:val="00523BDE"/>
    <w:rsid w:val="00527966"/>
    <w:rsid w:val="005344A3"/>
    <w:rsid w:val="00544211"/>
    <w:rsid w:val="005472F1"/>
    <w:rsid w:val="00570A80"/>
    <w:rsid w:val="00570CE3"/>
    <w:rsid w:val="00574D65"/>
    <w:rsid w:val="005759A4"/>
    <w:rsid w:val="00575FA6"/>
    <w:rsid w:val="00587568"/>
    <w:rsid w:val="00597E5B"/>
    <w:rsid w:val="005A1B33"/>
    <w:rsid w:val="005A3075"/>
    <w:rsid w:val="005C1F2C"/>
    <w:rsid w:val="005C35D4"/>
    <w:rsid w:val="005C64C0"/>
    <w:rsid w:val="005D1D40"/>
    <w:rsid w:val="005E1711"/>
    <w:rsid w:val="005E4C96"/>
    <w:rsid w:val="005E6B85"/>
    <w:rsid w:val="005E7255"/>
    <w:rsid w:val="005F0DA4"/>
    <w:rsid w:val="005F4B6D"/>
    <w:rsid w:val="00602702"/>
    <w:rsid w:val="00603F16"/>
    <w:rsid w:val="0061509A"/>
    <w:rsid w:val="00623000"/>
    <w:rsid w:val="0062588A"/>
    <w:rsid w:val="006261E2"/>
    <w:rsid w:val="006279CA"/>
    <w:rsid w:val="00627E9E"/>
    <w:rsid w:val="00630852"/>
    <w:rsid w:val="0063454D"/>
    <w:rsid w:val="006348D0"/>
    <w:rsid w:val="00640728"/>
    <w:rsid w:val="00641572"/>
    <w:rsid w:val="0064248E"/>
    <w:rsid w:val="00646829"/>
    <w:rsid w:val="006515E7"/>
    <w:rsid w:val="00661C58"/>
    <w:rsid w:val="00680E6D"/>
    <w:rsid w:val="00682876"/>
    <w:rsid w:val="00686B30"/>
    <w:rsid w:val="0069027D"/>
    <w:rsid w:val="006930E0"/>
    <w:rsid w:val="00693B1E"/>
    <w:rsid w:val="00693FDB"/>
    <w:rsid w:val="00694728"/>
    <w:rsid w:val="006B760D"/>
    <w:rsid w:val="006C0D69"/>
    <w:rsid w:val="006C4E76"/>
    <w:rsid w:val="006E04BA"/>
    <w:rsid w:val="006E3445"/>
    <w:rsid w:val="006E38C9"/>
    <w:rsid w:val="006E7EED"/>
    <w:rsid w:val="006F409F"/>
    <w:rsid w:val="006F41D9"/>
    <w:rsid w:val="006F50B5"/>
    <w:rsid w:val="00701D26"/>
    <w:rsid w:val="00706136"/>
    <w:rsid w:val="007077EF"/>
    <w:rsid w:val="00715D2A"/>
    <w:rsid w:val="00716C60"/>
    <w:rsid w:val="007222F5"/>
    <w:rsid w:val="00723E65"/>
    <w:rsid w:val="007402EF"/>
    <w:rsid w:val="007408E8"/>
    <w:rsid w:val="007431E1"/>
    <w:rsid w:val="00743D7C"/>
    <w:rsid w:val="0075102F"/>
    <w:rsid w:val="00755C7E"/>
    <w:rsid w:val="007560E5"/>
    <w:rsid w:val="00756580"/>
    <w:rsid w:val="007657BE"/>
    <w:rsid w:val="00774A67"/>
    <w:rsid w:val="00782AD2"/>
    <w:rsid w:val="00783927"/>
    <w:rsid w:val="00786028"/>
    <w:rsid w:val="00787E5D"/>
    <w:rsid w:val="00790DD6"/>
    <w:rsid w:val="00791255"/>
    <w:rsid w:val="00794AA1"/>
    <w:rsid w:val="007A2B70"/>
    <w:rsid w:val="007A42AE"/>
    <w:rsid w:val="007A51DF"/>
    <w:rsid w:val="007B2B53"/>
    <w:rsid w:val="007C2D64"/>
    <w:rsid w:val="007D5F1F"/>
    <w:rsid w:val="007D63F7"/>
    <w:rsid w:val="007D7545"/>
    <w:rsid w:val="007D796A"/>
    <w:rsid w:val="007E0131"/>
    <w:rsid w:val="007E5650"/>
    <w:rsid w:val="007E6774"/>
    <w:rsid w:val="00812E1A"/>
    <w:rsid w:val="0081497A"/>
    <w:rsid w:val="00821E49"/>
    <w:rsid w:val="008236EF"/>
    <w:rsid w:val="008300CF"/>
    <w:rsid w:val="00847921"/>
    <w:rsid w:val="0085316F"/>
    <w:rsid w:val="0085631E"/>
    <w:rsid w:val="008564F7"/>
    <w:rsid w:val="00871E71"/>
    <w:rsid w:val="008739CD"/>
    <w:rsid w:val="008855BB"/>
    <w:rsid w:val="008B1A4D"/>
    <w:rsid w:val="008B250B"/>
    <w:rsid w:val="008B74AE"/>
    <w:rsid w:val="008C434A"/>
    <w:rsid w:val="008C6467"/>
    <w:rsid w:val="008C663C"/>
    <w:rsid w:val="008C6BE3"/>
    <w:rsid w:val="008D11D5"/>
    <w:rsid w:val="008D1752"/>
    <w:rsid w:val="008D3786"/>
    <w:rsid w:val="008D3FCC"/>
    <w:rsid w:val="008D5D3D"/>
    <w:rsid w:val="008D7FE4"/>
    <w:rsid w:val="008E0393"/>
    <w:rsid w:val="008F6771"/>
    <w:rsid w:val="009018F4"/>
    <w:rsid w:val="009171DA"/>
    <w:rsid w:val="009309A7"/>
    <w:rsid w:val="00931D2E"/>
    <w:rsid w:val="00936375"/>
    <w:rsid w:val="009365F2"/>
    <w:rsid w:val="00936A06"/>
    <w:rsid w:val="0093782F"/>
    <w:rsid w:val="009408EC"/>
    <w:rsid w:val="00945D29"/>
    <w:rsid w:val="00950F5D"/>
    <w:rsid w:val="009551FC"/>
    <w:rsid w:val="00965452"/>
    <w:rsid w:val="009715EA"/>
    <w:rsid w:val="00971F90"/>
    <w:rsid w:val="0097285F"/>
    <w:rsid w:val="00973BD1"/>
    <w:rsid w:val="009756F5"/>
    <w:rsid w:val="00983024"/>
    <w:rsid w:val="009834ED"/>
    <w:rsid w:val="009844F3"/>
    <w:rsid w:val="00994955"/>
    <w:rsid w:val="009C0580"/>
    <w:rsid w:val="009C24A6"/>
    <w:rsid w:val="009C2CF9"/>
    <w:rsid w:val="009C4CD7"/>
    <w:rsid w:val="009D3F5C"/>
    <w:rsid w:val="009D71E6"/>
    <w:rsid w:val="009E2D43"/>
    <w:rsid w:val="009E3E89"/>
    <w:rsid w:val="009F14FD"/>
    <w:rsid w:val="009F3321"/>
    <w:rsid w:val="009F5670"/>
    <w:rsid w:val="009F7804"/>
    <w:rsid w:val="00A03948"/>
    <w:rsid w:val="00A03D15"/>
    <w:rsid w:val="00A04488"/>
    <w:rsid w:val="00A13F32"/>
    <w:rsid w:val="00A23B41"/>
    <w:rsid w:val="00A305A9"/>
    <w:rsid w:val="00A35691"/>
    <w:rsid w:val="00A36411"/>
    <w:rsid w:val="00A4590C"/>
    <w:rsid w:val="00A4650E"/>
    <w:rsid w:val="00A52434"/>
    <w:rsid w:val="00A52ABA"/>
    <w:rsid w:val="00A544A6"/>
    <w:rsid w:val="00A75DA4"/>
    <w:rsid w:val="00A8035F"/>
    <w:rsid w:val="00A8474B"/>
    <w:rsid w:val="00A84B1C"/>
    <w:rsid w:val="00A8586C"/>
    <w:rsid w:val="00AA0F40"/>
    <w:rsid w:val="00AA0FEA"/>
    <w:rsid w:val="00AB0A22"/>
    <w:rsid w:val="00AB2FEC"/>
    <w:rsid w:val="00AB4B12"/>
    <w:rsid w:val="00AB4DB5"/>
    <w:rsid w:val="00AB5735"/>
    <w:rsid w:val="00AC7089"/>
    <w:rsid w:val="00AD5883"/>
    <w:rsid w:val="00AD76A8"/>
    <w:rsid w:val="00AE3DFA"/>
    <w:rsid w:val="00AE4CF1"/>
    <w:rsid w:val="00AE664D"/>
    <w:rsid w:val="00AF45BC"/>
    <w:rsid w:val="00AF6542"/>
    <w:rsid w:val="00AF6808"/>
    <w:rsid w:val="00B0583D"/>
    <w:rsid w:val="00B0639D"/>
    <w:rsid w:val="00B10CEB"/>
    <w:rsid w:val="00B11559"/>
    <w:rsid w:val="00B11685"/>
    <w:rsid w:val="00B11C55"/>
    <w:rsid w:val="00B13F6D"/>
    <w:rsid w:val="00B16895"/>
    <w:rsid w:val="00B17880"/>
    <w:rsid w:val="00B1792D"/>
    <w:rsid w:val="00B26229"/>
    <w:rsid w:val="00B35C0C"/>
    <w:rsid w:val="00B36B48"/>
    <w:rsid w:val="00B37EB4"/>
    <w:rsid w:val="00B479AA"/>
    <w:rsid w:val="00B52F4D"/>
    <w:rsid w:val="00B60110"/>
    <w:rsid w:val="00B61C3B"/>
    <w:rsid w:val="00B627C4"/>
    <w:rsid w:val="00B64177"/>
    <w:rsid w:val="00B65B29"/>
    <w:rsid w:val="00B71F52"/>
    <w:rsid w:val="00B73243"/>
    <w:rsid w:val="00B753FE"/>
    <w:rsid w:val="00B846A4"/>
    <w:rsid w:val="00B92344"/>
    <w:rsid w:val="00B95A43"/>
    <w:rsid w:val="00BA38DC"/>
    <w:rsid w:val="00BB09FE"/>
    <w:rsid w:val="00BC32B3"/>
    <w:rsid w:val="00BD2A14"/>
    <w:rsid w:val="00BD2E55"/>
    <w:rsid w:val="00BD7C47"/>
    <w:rsid w:val="00BF64BA"/>
    <w:rsid w:val="00C0605B"/>
    <w:rsid w:val="00C07098"/>
    <w:rsid w:val="00C1182A"/>
    <w:rsid w:val="00C120EA"/>
    <w:rsid w:val="00C13BE9"/>
    <w:rsid w:val="00C14285"/>
    <w:rsid w:val="00C269EF"/>
    <w:rsid w:val="00C32238"/>
    <w:rsid w:val="00C40086"/>
    <w:rsid w:val="00C42A6F"/>
    <w:rsid w:val="00C47B54"/>
    <w:rsid w:val="00C513D4"/>
    <w:rsid w:val="00C637A7"/>
    <w:rsid w:val="00C647B6"/>
    <w:rsid w:val="00C70DF5"/>
    <w:rsid w:val="00C70EF8"/>
    <w:rsid w:val="00C723C6"/>
    <w:rsid w:val="00C84424"/>
    <w:rsid w:val="00C84E1A"/>
    <w:rsid w:val="00C90EB1"/>
    <w:rsid w:val="00C9336A"/>
    <w:rsid w:val="00C93B78"/>
    <w:rsid w:val="00C96098"/>
    <w:rsid w:val="00CA0ADD"/>
    <w:rsid w:val="00CA36BD"/>
    <w:rsid w:val="00CC0C52"/>
    <w:rsid w:val="00CC1290"/>
    <w:rsid w:val="00CC2416"/>
    <w:rsid w:val="00CC65BE"/>
    <w:rsid w:val="00CD30F6"/>
    <w:rsid w:val="00CE0EDA"/>
    <w:rsid w:val="00D06327"/>
    <w:rsid w:val="00D1145A"/>
    <w:rsid w:val="00D133DD"/>
    <w:rsid w:val="00D15840"/>
    <w:rsid w:val="00D16815"/>
    <w:rsid w:val="00D20C43"/>
    <w:rsid w:val="00D305A6"/>
    <w:rsid w:val="00D30F64"/>
    <w:rsid w:val="00D367BB"/>
    <w:rsid w:val="00D40CA5"/>
    <w:rsid w:val="00D42863"/>
    <w:rsid w:val="00D434AC"/>
    <w:rsid w:val="00D44490"/>
    <w:rsid w:val="00D457DE"/>
    <w:rsid w:val="00D47B7A"/>
    <w:rsid w:val="00D55E79"/>
    <w:rsid w:val="00D6173C"/>
    <w:rsid w:val="00D65229"/>
    <w:rsid w:val="00D7077A"/>
    <w:rsid w:val="00D719D3"/>
    <w:rsid w:val="00D8430B"/>
    <w:rsid w:val="00D84DAE"/>
    <w:rsid w:val="00D86144"/>
    <w:rsid w:val="00D95E92"/>
    <w:rsid w:val="00DA0EE6"/>
    <w:rsid w:val="00DB0147"/>
    <w:rsid w:val="00DB1C85"/>
    <w:rsid w:val="00DC57BB"/>
    <w:rsid w:val="00DC671B"/>
    <w:rsid w:val="00DC6D10"/>
    <w:rsid w:val="00DD29C8"/>
    <w:rsid w:val="00DD7A49"/>
    <w:rsid w:val="00DE15D9"/>
    <w:rsid w:val="00DF49F7"/>
    <w:rsid w:val="00DF764F"/>
    <w:rsid w:val="00E0694C"/>
    <w:rsid w:val="00E10695"/>
    <w:rsid w:val="00E12838"/>
    <w:rsid w:val="00E150F8"/>
    <w:rsid w:val="00E22AD1"/>
    <w:rsid w:val="00E25079"/>
    <w:rsid w:val="00E43162"/>
    <w:rsid w:val="00E433E2"/>
    <w:rsid w:val="00E43FEC"/>
    <w:rsid w:val="00E449B6"/>
    <w:rsid w:val="00E53BF9"/>
    <w:rsid w:val="00E569D1"/>
    <w:rsid w:val="00E64CED"/>
    <w:rsid w:val="00E65F26"/>
    <w:rsid w:val="00E673AF"/>
    <w:rsid w:val="00E75BDE"/>
    <w:rsid w:val="00E75FAD"/>
    <w:rsid w:val="00E76910"/>
    <w:rsid w:val="00E77762"/>
    <w:rsid w:val="00E81ADF"/>
    <w:rsid w:val="00E86E27"/>
    <w:rsid w:val="00E9040C"/>
    <w:rsid w:val="00E9244C"/>
    <w:rsid w:val="00E95524"/>
    <w:rsid w:val="00E95E49"/>
    <w:rsid w:val="00EB5082"/>
    <w:rsid w:val="00EB7C5E"/>
    <w:rsid w:val="00EC50E7"/>
    <w:rsid w:val="00ED0084"/>
    <w:rsid w:val="00ED3FC1"/>
    <w:rsid w:val="00ED78E5"/>
    <w:rsid w:val="00EE1A66"/>
    <w:rsid w:val="00EE3A94"/>
    <w:rsid w:val="00EE7D75"/>
    <w:rsid w:val="00EF4153"/>
    <w:rsid w:val="00EF4FDA"/>
    <w:rsid w:val="00EF5720"/>
    <w:rsid w:val="00EF6FE8"/>
    <w:rsid w:val="00F02722"/>
    <w:rsid w:val="00F07A6B"/>
    <w:rsid w:val="00F27F80"/>
    <w:rsid w:val="00F30F56"/>
    <w:rsid w:val="00F350C3"/>
    <w:rsid w:val="00F378CC"/>
    <w:rsid w:val="00F626A0"/>
    <w:rsid w:val="00F64518"/>
    <w:rsid w:val="00F6561D"/>
    <w:rsid w:val="00F66695"/>
    <w:rsid w:val="00F77B77"/>
    <w:rsid w:val="00F84375"/>
    <w:rsid w:val="00F90A7B"/>
    <w:rsid w:val="00F94D92"/>
    <w:rsid w:val="00FA3CE3"/>
    <w:rsid w:val="00FA50F6"/>
    <w:rsid w:val="00FB51C5"/>
    <w:rsid w:val="00FC39DA"/>
    <w:rsid w:val="00FD321E"/>
    <w:rsid w:val="00FD75D5"/>
    <w:rsid w:val="00FE16F6"/>
    <w:rsid w:val="00FF1DC6"/>
    <w:rsid w:val="00FF4329"/>
    <w:rsid w:val="00FF4E77"/>
    <w:rsid w:val="00FF73CF"/>
    <w:rsid w:val="F76F4BA3"/>
  </w:rsids>
  <m:mathPr>
    <m:mathFont m:val="Cambria Math"/>
    <m:brkBin m:val="before"/>
    <m:brkBinSub m:val="--"/>
    <m:smallFrac m:val="1"/>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Carlito" w:hAnsi="Carlito" w:eastAsia="Carlito" w:cs="Carlito"/>
      <w:sz w:val="22"/>
      <w:szCs w:val="22"/>
      <w:lang w:val="tr-TR"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rFonts w:ascii="Tahoma" w:hAnsi="Tahoma" w:cs="Tahoma"/>
      <w:sz w:val="16"/>
      <w:szCs w:val="16"/>
    </w:rPr>
  </w:style>
  <w:style w:type="paragraph" w:styleId="5">
    <w:name w:val="Body Text"/>
    <w:basedOn w:val="1"/>
    <w:qFormat/>
    <w:uiPriority w:val="1"/>
    <w:rPr>
      <w:sz w:val="23"/>
      <w:szCs w:val="23"/>
    </w:rPr>
  </w:style>
  <w:style w:type="paragraph" w:styleId="6">
    <w:name w:val="footer"/>
    <w:basedOn w:val="1"/>
    <w:link w:val="15"/>
    <w:unhideWhenUsed/>
    <w:qFormat/>
    <w:uiPriority w:val="99"/>
    <w:pPr>
      <w:tabs>
        <w:tab w:val="center" w:pos="4536"/>
        <w:tab w:val="right" w:pos="9072"/>
      </w:tabs>
    </w:pPr>
  </w:style>
  <w:style w:type="paragraph" w:styleId="7">
    <w:name w:val="header"/>
    <w:basedOn w:val="1"/>
    <w:link w:val="14"/>
    <w:unhideWhenUsed/>
    <w:qFormat/>
    <w:uiPriority w:val="99"/>
    <w:pPr>
      <w:tabs>
        <w:tab w:val="center" w:pos="4536"/>
        <w:tab w:val="right" w:pos="9072"/>
      </w:tabs>
    </w:pPr>
  </w:style>
  <w:style w:type="character" w:styleId="8">
    <w:name w:val="Hyperlink"/>
    <w:basedOn w:val="2"/>
    <w:unhideWhenUsed/>
    <w:qFormat/>
    <w:uiPriority w:val="99"/>
    <w:rPr>
      <w:color w:val="0000FF" w:themeColor="hyperlink"/>
      <w:u w:val="single"/>
    </w:rPr>
  </w:style>
  <w:style w:type="table" w:styleId="9">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Title"/>
    <w:basedOn w:val="1"/>
    <w:qFormat/>
    <w:uiPriority w:val="1"/>
    <w:pPr>
      <w:spacing w:before="44"/>
      <w:ind w:left="3570" w:right="2360" w:hanging="1199"/>
    </w:pPr>
    <w:rPr>
      <w:b/>
      <w:bCs/>
      <w:sz w:val="23"/>
      <w:szCs w:val="23"/>
    </w:rPr>
  </w:style>
  <w:style w:type="table" w:customStyle="1" w:styleId="11">
    <w:name w:val="Table Normal1"/>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16" w:firstLine="707"/>
      <w:jc w:val="both"/>
    </w:pPr>
  </w:style>
  <w:style w:type="paragraph" w:customStyle="1" w:styleId="13">
    <w:name w:val="Table Paragraph"/>
    <w:basedOn w:val="1"/>
    <w:qFormat/>
    <w:uiPriority w:val="1"/>
  </w:style>
  <w:style w:type="character" w:customStyle="1" w:styleId="14">
    <w:name w:val="Üstbilgi Char"/>
    <w:basedOn w:val="2"/>
    <w:link w:val="7"/>
    <w:qFormat/>
    <w:uiPriority w:val="99"/>
    <w:rPr>
      <w:rFonts w:ascii="Carlito" w:hAnsi="Carlito" w:eastAsia="Carlito" w:cs="Carlito"/>
      <w:lang w:val="tr-TR"/>
    </w:rPr>
  </w:style>
  <w:style w:type="character" w:customStyle="1" w:styleId="15">
    <w:name w:val="Altbilgi Char"/>
    <w:basedOn w:val="2"/>
    <w:link w:val="6"/>
    <w:qFormat/>
    <w:uiPriority w:val="99"/>
    <w:rPr>
      <w:rFonts w:ascii="Carlito" w:hAnsi="Carlito" w:eastAsia="Carlito" w:cs="Carlito"/>
      <w:lang w:val="tr-TR"/>
    </w:rPr>
  </w:style>
  <w:style w:type="character" w:customStyle="1" w:styleId="16">
    <w:name w:val="Balon Metni Char"/>
    <w:basedOn w:val="2"/>
    <w:link w:val="4"/>
    <w:semiHidden/>
    <w:qFormat/>
    <w:uiPriority w:val="99"/>
    <w:rPr>
      <w:rFonts w:ascii="Tahoma" w:hAnsi="Tahoma" w:eastAsia="Carlito" w:cs="Tahoma"/>
      <w:sz w:val="16"/>
      <w:szCs w:val="16"/>
      <w:lang w:val="tr-TR"/>
    </w:rPr>
  </w:style>
</w:styles>
</file>

<file path=word/_rels/document.xml.rels><?xml version="1.0" encoding="UTF-8" standalone="yes"?>
<Relationships xmlns="http://schemas.openxmlformats.org/package/2006/relationships"><Relationship Id="rId9" Type="http://schemas.openxmlformats.org/officeDocument/2006/relationships/image" Target="media/image7.emf"/><Relationship Id="rId8" Type="http://schemas.openxmlformats.org/officeDocument/2006/relationships/image" Target="media/image6.emf"/><Relationship Id="rId7" Type="http://schemas.openxmlformats.org/officeDocument/2006/relationships/image" Target="media/image5.emf"/><Relationship Id="rId6" Type="http://schemas.openxmlformats.org/officeDocument/2006/relationships/image" Target="media/image4.emf"/><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3.emf"/><Relationship Id="rId54" Type="http://schemas.openxmlformats.org/officeDocument/2006/relationships/image" Target="media/image52.emf"/><Relationship Id="rId53" Type="http://schemas.openxmlformats.org/officeDocument/2006/relationships/image" Target="media/image51.emf"/><Relationship Id="rId52" Type="http://schemas.openxmlformats.org/officeDocument/2006/relationships/image" Target="media/image50.emf"/><Relationship Id="rId51" Type="http://schemas.openxmlformats.org/officeDocument/2006/relationships/image" Target="media/image49.emf"/><Relationship Id="rId50" Type="http://schemas.openxmlformats.org/officeDocument/2006/relationships/image" Target="media/image48.png"/><Relationship Id="rId5" Type="http://schemas.openxmlformats.org/officeDocument/2006/relationships/image" Target="media/image3.emf"/><Relationship Id="rId49" Type="http://schemas.openxmlformats.org/officeDocument/2006/relationships/image" Target="media/image47.png"/><Relationship Id="rId48" Type="http://schemas.openxmlformats.org/officeDocument/2006/relationships/image" Target="media/image46.png"/><Relationship Id="rId47" Type="http://schemas.openxmlformats.org/officeDocument/2006/relationships/image" Target="media/image45.jpeg"/><Relationship Id="rId46" Type="http://schemas.openxmlformats.org/officeDocument/2006/relationships/image" Target="media/image44.emf"/><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png"/><Relationship Id="rId42" Type="http://schemas.openxmlformats.org/officeDocument/2006/relationships/image" Target="media/image40.emf"/><Relationship Id="rId41" Type="http://schemas.openxmlformats.org/officeDocument/2006/relationships/image" Target="media/image39.emf"/><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emf"/><Relationship Id="rId38" Type="http://schemas.openxmlformats.org/officeDocument/2006/relationships/image" Target="media/image36.jpeg"/><Relationship Id="rId37" Type="http://schemas.openxmlformats.org/officeDocument/2006/relationships/image" Target="media/image35.jpeg"/><Relationship Id="rId36" Type="http://schemas.openxmlformats.org/officeDocument/2006/relationships/image" Target="media/image34.emf"/><Relationship Id="rId35" Type="http://schemas.openxmlformats.org/officeDocument/2006/relationships/image" Target="media/image33.emf"/><Relationship Id="rId34" Type="http://schemas.openxmlformats.org/officeDocument/2006/relationships/image" Target="media/image32.jpeg"/><Relationship Id="rId33" Type="http://schemas.openxmlformats.org/officeDocument/2006/relationships/image" Target="media/image31.emf"/><Relationship Id="rId32" Type="http://schemas.openxmlformats.org/officeDocument/2006/relationships/image" Target="media/image30.emf"/><Relationship Id="rId31" Type="http://schemas.openxmlformats.org/officeDocument/2006/relationships/image" Target="media/image29.jpeg"/><Relationship Id="rId30" Type="http://schemas.openxmlformats.org/officeDocument/2006/relationships/image" Target="media/image28.jpeg"/><Relationship Id="rId3" Type="http://schemas.openxmlformats.org/officeDocument/2006/relationships/header" Target="header1.xml"/><Relationship Id="rId29" Type="http://schemas.openxmlformats.org/officeDocument/2006/relationships/image" Target="media/image27.emf"/><Relationship Id="rId28" Type="http://schemas.openxmlformats.org/officeDocument/2006/relationships/image" Target="media/image26.emf"/><Relationship Id="rId27" Type="http://schemas.openxmlformats.org/officeDocument/2006/relationships/image" Target="media/image25.emf"/><Relationship Id="rId26" Type="http://schemas.openxmlformats.org/officeDocument/2006/relationships/image" Target="media/image24.emf"/><Relationship Id="rId25" Type="http://schemas.openxmlformats.org/officeDocument/2006/relationships/image" Target="media/image23.emf"/><Relationship Id="rId24" Type="http://schemas.openxmlformats.org/officeDocument/2006/relationships/image" Target="media/image22.emf"/><Relationship Id="rId23" Type="http://schemas.openxmlformats.org/officeDocument/2006/relationships/image" Target="media/image21.emf"/><Relationship Id="rId22" Type="http://schemas.openxmlformats.org/officeDocument/2006/relationships/image" Target="media/image20.emf"/><Relationship Id="rId21" Type="http://schemas.openxmlformats.org/officeDocument/2006/relationships/image" Target="media/image19.emf"/><Relationship Id="rId20" Type="http://schemas.openxmlformats.org/officeDocument/2006/relationships/image" Target="media/image18.emf"/><Relationship Id="rId2" Type="http://schemas.openxmlformats.org/officeDocument/2006/relationships/settings" Target="settings.xml"/><Relationship Id="rId19" Type="http://schemas.openxmlformats.org/officeDocument/2006/relationships/image" Target="media/image17.emf"/><Relationship Id="rId18" Type="http://schemas.openxmlformats.org/officeDocument/2006/relationships/image" Target="media/image16.emf"/><Relationship Id="rId17" Type="http://schemas.openxmlformats.org/officeDocument/2006/relationships/image" Target="media/image15.emf"/><Relationship Id="rId16" Type="http://schemas.openxmlformats.org/officeDocument/2006/relationships/image" Target="media/image14.emf"/><Relationship Id="rId15" Type="http://schemas.openxmlformats.org/officeDocument/2006/relationships/image" Target="media/image13.emf"/><Relationship Id="rId14" Type="http://schemas.openxmlformats.org/officeDocument/2006/relationships/image" Target="media/image12.jpeg"/><Relationship Id="rId13" Type="http://schemas.openxmlformats.org/officeDocument/2006/relationships/image" Target="media/image11.emf"/><Relationship Id="rId12" Type="http://schemas.openxmlformats.org/officeDocument/2006/relationships/image" Target="media/image10.emf"/><Relationship Id="rId11" Type="http://schemas.openxmlformats.org/officeDocument/2006/relationships/image" Target="media/image9.emf"/><Relationship Id="rId10" Type="http://schemas.openxmlformats.org/officeDocument/2006/relationships/image" Target="media/image8.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2446</Words>
  <Characters>13947</Characters>
  <Lines>116</Lines>
  <Paragraphs>32</Paragraphs>
  <TotalTime>566</TotalTime>
  <ScaleCrop>false</ScaleCrop>
  <LinksUpToDate>false</LinksUpToDate>
  <CharactersWithSpaces>16361</CharactersWithSpaces>
  <Application>WPS Office_11.1.0.10161_F1E327BC-269C-435d-A152-05C5408002CA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2021-03-08T13:57:00Z</dcterms:created>
  <dc:creator>leventyazici1608@gmail.com</dc:creator>
  <cp:lastModifiedBy>EVeP16</cp:lastModifiedBy>
  <cp:lastPrinted>2021-03-15T12:38:00Z</cp:lastPrinted>
  <dcterms:modified xsi:type="dcterms:W3CDTF">2022-01-11T09:51:52Z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Creator">
    <vt:lpwstr>Microsoft® Word 2013</vt:lpwstr>
  </property>
  <property fmtid="{D5CDD505-2E9C-101B-9397-08002B2CF9AE}" pid="4" name="LastSaved">
    <vt:filetime>2021-02-10T00:00:00Z</vt:filetime>
  </property>
  <property fmtid="{D5CDD505-2E9C-101B-9397-08002B2CF9AE}" pid="5" name="KSOProductBuildVer">
    <vt:lpwstr>1055-11.1.0.10161</vt:lpwstr>
  </property>
</Properties>
</file>