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5" w:rsidRPr="00F43369" w:rsidRDefault="00506136" w:rsidP="003C70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7C2B">
        <w:rPr>
          <w:rFonts w:ascii="Times New Roman" w:hAnsi="Times New Roman" w:cs="Times New Roman"/>
          <w:b/>
          <w:sz w:val="24"/>
          <w:szCs w:val="24"/>
        </w:rPr>
        <w:t>201</w:t>
      </w:r>
      <w:r w:rsidR="00B003E5">
        <w:rPr>
          <w:rFonts w:ascii="Times New Roman" w:hAnsi="Times New Roman" w:cs="Times New Roman"/>
          <w:b/>
          <w:sz w:val="24"/>
          <w:szCs w:val="24"/>
        </w:rPr>
        <w:t>7</w:t>
      </w:r>
      <w:r w:rsidR="002D7F18">
        <w:rPr>
          <w:rFonts w:ascii="Times New Roman" w:hAnsi="Times New Roman" w:cs="Times New Roman"/>
          <w:b/>
          <w:sz w:val="24"/>
          <w:szCs w:val="24"/>
        </w:rPr>
        <w:t>-201</w:t>
      </w:r>
      <w:r w:rsidR="00B003E5">
        <w:rPr>
          <w:rFonts w:ascii="Times New Roman" w:hAnsi="Times New Roman" w:cs="Times New Roman"/>
          <w:b/>
          <w:sz w:val="24"/>
          <w:szCs w:val="24"/>
        </w:rPr>
        <w:t>8</w:t>
      </w:r>
      <w:r w:rsidR="002D7F18">
        <w:rPr>
          <w:rFonts w:ascii="Times New Roman" w:hAnsi="Times New Roman" w:cs="Times New Roman"/>
          <w:b/>
          <w:sz w:val="24"/>
          <w:szCs w:val="24"/>
        </w:rPr>
        <w:t xml:space="preserve"> Eğitim-Öğretim yılında</w:t>
      </w:r>
      <w:r w:rsidR="002D7F18" w:rsidRPr="002D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F18" w:rsidRPr="00F43369">
        <w:rPr>
          <w:rFonts w:ascii="Times New Roman" w:hAnsi="Times New Roman" w:cs="Times New Roman"/>
          <w:b/>
          <w:sz w:val="24"/>
          <w:szCs w:val="24"/>
        </w:rPr>
        <w:t>Bursa genelindeki okullarda</w:t>
      </w:r>
      <w:r w:rsidR="00265687" w:rsidRPr="00F4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F18" w:rsidRPr="00F43369">
        <w:rPr>
          <w:rFonts w:ascii="Times New Roman" w:hAnsi="Times New Roman" w:cs="Times New Roman"/>
          <w:b/>
          <w:sz w:val="24"/>
          <w:szCs w:val="24"/>
        </w:rPr>
        <w:t>film-tiyatro-konse</w:t>
      </w:r>
      <w:r w:rsidR="002D7F18">
        <w:rPr>
          <w:rFonts w:ascii="Times New Roman" w:hAnsi="Times New Roman" w:cs="Times New Roman"/>
          <w:b/>
          <w:sz w:val="24"/>
          <w:szCs w:val="24"/>
        </w:rPr>
        <w:t xml:space="preserve">r ve diğer sanatsal gösterileri </w:t>
      </w:r>
      <w:r w:rsidR="002D7F18" w:rsidRPr="00F43369">
        <w:rPr>
          <w:rFonts w:ascii="Times New Roman" w:hAnsi="Times New Roman" w:cs="Times New Roman"/>
          <w:b/>
          <w:sz w:val="24"/>
          <w:szCs w:val="24"/>
        </w:rPr>
        <w:t>yapmak</w:t>
      </w:r>
      <w:r w:rsidR="00265687" w:rsidRPr="00F43369">
        <w:rPr>
          <w:rFonts w:ascii="Times New Roman" w:hAnsi="Times New Roman" w:cs="Times New Roman"/>
          <w:b/>
          <w:sz w:val="24"/>
          <w:szCs w:val="24"/>
        </w:rPr>
        <w:t xml:space="preserve"> isteyen</w:t>
      </w:r>
      <w:r w:rsidR="002D7F18">
        <w:rPr>
          <w:rFonts w:ascii="Times New Roman" w:hAnsi="Times New Roman" w:cs="Times New Roman"/>
          <w:b/>
          <w:sz w:val="24"/>
          <w:szCs w:val="24"/>
        </w:rPr>
        <w:t>lerin</w:t>
      </w:r>
      <w:r w:rsidR="00265687" w:rsidRPr="00F43369">
        <w:rPr>
          <w:rFonts w:ascii="Times New Roman" w:hAnsi="Times New Roman" w:cs="Times New Roman"/>
          <w:b/>
          <w:sz w:val="24"/>
          <w:szCs w:val="24"/>
        </w:rPr>
        <w:t xml:space="preserve"> başvuru dosyalarında bulunması gereken</w:t>
      </w:r>
      <w:r w:rsidR="00AB1286" w:rsidRPr="00F43369">
        <w:rPr>
          <w:rFonts w:ascii="Times New Roman" w:hAnsi="Times New Roman" w:cs="Times New Roman"/>
          <w:b/>
          <w:sz w:val="24"/>
          <w:szCs w:val="24"/>
        </w:rPr>
        <w:t xml:space="preserve"> belgeler </w:t>
      </w:r>
      <w:r w:rsidR="00536A92" w:rsidRPr="00F43369">
        <w:rPr>
          <w:rFonts w:ascii="Times New Roman" w:hAnsi="Times New Roman" w:cs="Times New Roman"/>
          <w:b/>
          <w:sz w:val="24"/>
          <w:szCs w:val="24"/>
        </w:rPr>
        <w:t xml:space="preserve">ve başvuru şartları </w:t>
      </w:r>
      <w:r w:rsidR="002D7F18">
        <w:rPr>
          <w:rFonts w:ascii="Times New Roman" w:hAnsi="Times New Roman" w:cs="Times New Roman"/>
          <w:b/>
          <w:sz w:val="24"/>
          <w:szCs w:val="24"/>
        </w:rPr>
        <w:t>aşağıda yer almaktadır.</w:t>
      </w:r>
    </w:p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817"/>
        <w:gridCol w:w="9389"/>
      </w:tblGrid>
      <w:tr w:rsidR="00830824" w:rsidRPr="00F43369" w:rsidTr="00830824">
        <w:tc>
          <w:tcPr>
            <w:tcW w:w="817" w:type="dxa"/>
            <w:shd w:val="clear" w:color="auto" w:fill="FFC000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9389" w:type="dxa"/>
            <w:shd w:val="clear" w:color="auto" w:fill="FFC000"/>
            <w:vAlign w:val="center"/>
          </w:tcPr>
          <w:p w:rsidR="00830824" w:rsidRPr="00F43369" w:rsidRDefault="00536A92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BAŞVURU ŞARTLARI VE İSTENEN BELGELER</w:t>
            </w:r>
          </w:p>
        </w:tc>
      </w:tr>
      <w:tr w:rsidR="00830824" w:rsidRPr="00F43369" w:rsidTr="00F43369"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0824" w:rsidRPr="003C70E2" w:rsidRDefault="00830824" w:rsidP="002656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BAŞVURU DİLEKÇESİ</w:t>
            </w:r>
          </w:p>
          <w:p w:rsidR="00830824" w:rsidRPr="003C70E2" w:rsidRDefault="00830824" w:rsidP="002656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Dilekçede hitap edilen makam olarak başlık kısmında aşağıdaki ibare yer alacaktır:</w:t>
            </w:r>
          </w:p>
          <w:p w:rsidR="00830824" w:rsidRPr="00F43369" w:rsidRDefault="006A6B0E" w:rsidP="00265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BURSA</w:t>
            </w:r>
            <w:r w:rsidR="00830824" w:rsidRPr="00F43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 </w:t>
            </w:r>
            <w:bookmarkStart w:id="0" w:name="_GoBack"/>
            <w:bookmarkEnd w:id="0"/>
            <w:r w:rsidR="00830824" w:rsidRPr="00F43369">
              <w:rPr>
                <w:rFonts w:ascii="Times New Roman" w:hAnsi="Times New Roman" w:cs="Times New Roman"/>
                <w:b/>
                <w:sz w:val="20"/>
                <w:szCs w:val="20"/>
              </w:rPr>
              <w:t>MİLLÎ EĞİTİM MÜDÜRLÜĞÜNE</w:t>
            </w:r>
          </w:p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0"/>
                <w:szCs w:val="20"/>
              </w:rPr>
              <w:t>(Film-Tiyatro-Konser Ve Diğer Sanatsal Gösterileri İnceleme Komisyonuna sunulmak üzere)</w:t>
            </w:r>
          </w:p>
        </w:tc>
      </w:tr>
      <w:tr w:rsidR="00830824" w:rsidRPr="00F43369" w:rsidTr="00F43369">
        <w:tc>
          <w:tcPr>
            <w:tcW w:w="817" w:type="dxa"/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:rsidR="00830824" w:rsidRPr="003C70E2" w:rsidRDefault="008308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OYUNUN TEKSTİ</w:t>
            </w:r>
          </w:p>
          <w:p w:rsidR="00830824" w:rsidRPr="00F43369" w:rsidRDefault="0083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Sergilenmek istenen oyunun yaz</w:t>
            </w:r>
            <w:r w:rsidR="003C70E2">
              <w:rPr>
                <w:rFonts w:ascii="Times New Roman" w:hAnsi="Times New Roman" w:cs="Times New Roman"/>
                <w:sz w:val="20"/>
                <w:szCs w:val="20"/>
              </w:rPr>
              <w:t>ılı tam metni dosyada olacaktır.</w:t>
            </w:r>
          </w:p>
        </w:tc>
      </w:tr>
      <w:tr w:rsidR="00830824" w:rsidRPr="00F43369" w:rsidTr="00F43369"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0824" w:rsidRPr="003C70E2" w:rsidRDefault="00830824" w:rsidP="00DB3D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OYUNUN VİDEO GÖRÜNTÜSÜ</w:t>
            </w:r>
          </w:p>
          <w:p w:rsidR="00830824" w:rsidRPr="00F43369" w:rsidRDefault="00830824" w:rsidP="004A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Sergilenmek istenen oyunun yazılı daha önceki gösterimlerinden veya kostümlü provaların çekilmiş video görüntüsü CD içerisinde (açılabilir formatta VCD-bazı bilgisayar sistemlerinde yer almaması nedeniyle DVD kullanmayınız) dosyada olacaktır.</w:t>
            </w:r>
          </w:p>
          <w:p w:rsidR="00536A92" w:rsidRPr="00F43369" w:rsidRDefault="00536A92" w:rsidP="004A2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b/>
                <w:sz w:val="20"/>
                <w:szCs w:val="20"/>
              </w:rPr>
              <w:t>Not: Flash disk ile de başvuru yapılabilir.</w:t>
            </w:r>
          </w:p>
        </w:tc>
      </w:tr>
      <w:tr w:rsidR="00830824" w:rsidRPr="00F43369" w:rsidTr="00F43369">
        <w:tc>
          <w:tcPr>
            <w:tcW w:w="817" w:type="dxa"/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:rsidR="00830824" w:rsidRPr="003C70E2" w:rsidRDefault="008308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ESER SAHİBİNİ GÖSTEREN BELGE VE/VEYA ESERİN OYNANMASINA İ</w:t>
            </w:r>
            <w:r w:rsidR="00091443">
              <w:rPr>
                <w:rFonts w:ascii="Times New Roman" w:hAnsi="Times New Roman" w:cs="Times New Roman"/>
                <w:b/>
                <w:szCs w:val="24"/>
              </w:rPr>
              <w:t>ZİN VERİLDİĞİNE DAİR NOTERDEN MU</w:t>
            </w:r>
            <w:r w:rsidRPr="003C70E2">
              <w:rPr>
                <w:rFonts w:ascii="Times New Roman" w:hAnsi="Times New Roman" w:cs="Times New Roman"/>
                <w:b/>
                <w:szCs w:val="24"/>
              </w:rPr>
              <w:t>VAFAKATNAME</w:t>
            </w:r>
          </w:p>
          <w:p w:rsidR="00830824" w:rsidRPr="00F43369" w:rsidRDefault="00830824" w:rsidP="0009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 xml:space="preserve">Eser sahibini gösteren ve/veya eserin oynanmasına izin verildiğini gösteren noter onaylı </w:t>
            </w:r>
            <w:proofErr w:type="spellStart"/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914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vafakatname</w:t>
            </w:r>
            <w:proofErr w:type="spellEnd"/>
            <w:r w:rsidRPr="00F43369">
              <w:rPr>
                <w:rFonts w:ascii="Times New Roman" w:hAnsi="Times New Roman" w:cs="Times New Roman"/>
                <w:sz w:val="20"/>
                <w:szCs w:val="20"/>
              </w:rPr>
              <w:t xml:space="preserve"> dosyada olacaktır.</w:t>
            </w:r>
            <w:r w:rsidR="004A7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74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</w:p>
        </w:tc>
      </w:tr>
      <w:tr w:rsidR="00830824" w:rsidRPr="00F43369" w:rsidTr="00F43369"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0824" w:rsidRPr="003C70E2" w:rsidRDefault="008308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BAŞVURU SAHİBİ ADINA DÜZENLENMİŞ VE KÜLTÜR SANAT FAALİYETLERİNİ YAPABİLECEĞİ İŞ KOLU OLARAK BELİRTİLMİŞ NOTER ONAYLI VERGİ LEVHASI ÖRNEĞİ VE FATURA VEYA MAKBUZ ÖRNEĞİ</w:t>
            </w:r>
          </w:p>
          <w:p w:rsidR="00830824" w:rsidRPr="00F43369" w:rsidRDefault="00830824" w:rsidP="00253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Başvuruda bulunan kişi veya kurumun kültür sanat faaliyetleri yapabileceğini belgelemesi gerekmektedir. Noter onaylı vergi levhası örneği sunması gerekmektedir. Ayrıca daha önce okullarda gösterim yaptıysa kestiği fatura-makbuz örneği veya ilk kez gösterim yapacaksa keseceği fatura-makbuz örneği dosyada olacaktır.</w:t>
            </w:r>
          </w:p>
        </w:tc>
      </w:tr>
      <w:tr w:rsidR="00830824" w:rsidRPr="00F43369" w:rsidTr="00F43369">
        <w:tc>
          <w:tcPr>
            <w:tcW w:w="817" w:type="dxa"/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:rsidR="00830824" w:rsidRPr="003C70E2" w:rsidRDefault="00830824" w:rsidP="00D25C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 xml:space="preserve">T.C. KİMLİK NUMARASINI GÖSTERİR KİMLİK BELGESİ VE ADLİ SİCİL KAYDI </w:t>
            </w:r>
          </w:p>
          <w:p w:rsidR="00830824" w:rsidRPr="00F43369" w:rsidRDefault="00830824" w:rsidP="00D2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Gösteriyi sunmak üzere okula girecek oyuncu varsa teknik ekipten her bir kişi için ayrı ayrı olarak T.C. Kimlik Numarasını gösterir kimlik belgesi ve adli sicil kaydı örnekleri dosyada olacaktır.</w:t>
            </w:r>
          </w:p>
        </w:tc>
      </w:tr>
      <w:tr w:rsidR="00830824" w:rsidRPr="00F43369" w:rsidTr="00F43369">
        <w:tc>
          <w:tcPr>
            <w:tcW w:w="8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0824" w:rsidRPr="003C70E2" w:rsidRDefault="008308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MÜZİK ESERLERİNİN SAHİPLERİNİN M</w:t>
            </w:r>
            <w:r w:rsidR="005C3C2F">
              <w:rPr>
                <w:rFonts w:ascii="Times New Roman" w:hAnsi="Times New Roman" w:cs="Times New Roman"/>
                <w:b/>
                <w:szCs w:val="24"/>
              </w:rPr>
              <w:t>U</w:t>
            </w:r>
            <w:r w:rsidRPr="003C70E2">
              <w:rPr>
                <w:rFonts w:ascii="Times New Roman" w:hAnsi="Times New Roman" w:cs="Times New Roman"/>
                <w:b/>
                <w:szCs w:val="24"/>
              </w:rPr>
              <w:t>VAFAKATNAMESİ</w:t>
            </w:r>
          </w:p>
          <w:p w:rsidR="00830824" w:rsidRPr="00F43369" w:rsidRDefault="00830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Sergilenecek eserde müzik kullanılacak ise müzik sahibinin</w:t>
            </w:r>
            <w:r w:rsidRPr="00F43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izin verdiğine dair müvafakatname dosyada olacaktır.</w:t>
            </w:r>
          </w:p>
        </w:tc>
      </w:tr>
      <w:tr w:rsidR="00830824" w:rsidRPr="00F43369" w:rsidTr="00F43369">
        <w:tc>
          <w:tcPr>
            <w:tcW w:w="817" w:type="dxa"/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:rsidR="00830824" w:rsidRPr="003C70E2" w:rsidRDefault="008308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 xml:space="preserve">OYUNCULUK KARİYERLERİNİN BELGELENMESİ </w:t>
            </w:r>
          </w:p>
          <w:p w:rsidR="003A00FE" w:rsidRPr="00F43369" w:rsidRDefault="003A0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Oyunda sahneye çıkan ve/veya</w:t>
            </w:r>
            <w:r w:rsidR="00830824" w:rsidRPr="00F43369">
              <w:rPr>
                <w:rFonts w:ascii="Times New Roman" w:hAnsi="Times New Roman" w:cs="Times New Roman"/>
                <w:sz w:val="20"/>
                <w:szCs w:val="20"/>
              </w:rPr>
              <w:t xml:space="preserve"> çocuklara mesaj ileten oyunculardan en az 2 (iki) tanesinin (tek kişilik oyunlarda 1 (bir) kişi) daha önce </w:t>
            </w: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>herhangi bir tiyatroda en az 2 (iki</w:t>
            </w:r>
            <w:r w:rsidR="00830824" w:rsidRPr="00F43369">
              <w:rPr>
                <w:rFonts w:ascii="Times New Roman" w:hAnsi="Times New Roman" w:cs="Times New Roman"/>
                <w:sz w:val="20"/>
                <w:szCs w:val="20"/>
              </w:rPr>
              <w:t>) oyunda görev aldıklarını gösterir belge dosyada olacaktır.</w:t>
            </w:r>
          </w:p>
        </w:tc>
      </w:tr>
      <w:tr w:rsidR="00830824" w:rsidRPr="00F43369" w:rsidTr="00F43369">
        <w:tc>
          <w:tcPr>
            <w:tcW w:w="817" w:type="dxa"/>
            <w:shd w:val="clear" w:color="auto" w:fill="F2DBDB" w:themeFill="accent2" w:themeFillTint="33"/>
            <w:vAlign w:val="center"/>
          </w:tcPr>
          <w:p w:rsidR="00830824" w:rsidRPr="00F43369" w:rsidRDefault="00830824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9" w:type="dxa"/>
            <w:shd w:val="clear" w:color="auto" w:fill="F2DBDB" w:themeFill="accent2" w:themeFillTint="33"/>
          </w:tcPr>
          <w:p w:rsidR="00830824" w:rsidRPr="003C70E2" w:rsidRDefault="0083082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70E2">
              <w:rPr>
                <w:rFonts w:ascii="Times New Roman" w:hAnsi="Times New Roman" w:cs="Times New Roman"/>
                <w:b/>
                <w:szCs w:val="24"/>
              </w:rPr>
              <w:t>UNİMA BELGESİ</w:t>
            </w:r>
          </w:p>
          <w:p w:rsidR="00830824" w:rsidRPr="00F43369" w:rsidRDefault="00830824" w:rsidP="00DD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69">
              <w:rPr>
                <w:rFonts w:ascii="Times New Roman" w:hAnsi="Times New Roman" w:cs="Times New Roman"/>
                <w:sz w:val="20"/>
                <w:szCs w:val="20"/>
              </w:rPr>
              <w:t xml:space="preserve">Kukla ve Karagöz oyunları sergilemek isteyen kişi veya kurumların UNİMA belgesi sahibi olması gerekmektedir. Kukla ve Karagöz oyunları başvurularında UNİMA belgesi dosyada olacaktır. </w:t>
            </w:r>
          </w:p>
        </w:tc>
      </w:tr>
      <w:tr w:rsidR="002D7F18" w:rsidRPr="00F43369" w:rsidTr="00F43369">
        <w:tc>
          <w:tcPr>
            <w:tcW w:w="817" w:type="dxa"/>
            <w:shd w:val="clear" w:color="auto" w:fill="FABF8F" w:themeFill="accent6" w:themeFillTint="99"/>
            <w:vAlign w:val="center"/>
          </w:tcPr>
          <w:p w:rsidR="002D7F18" w:rsidRPr="00F43369" w:rsidRDefault="002D7F18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9" w:type="dxa"/>
            <w:shd w:val="clear" w:color="auto" w:fill="FABF8F" w:themeFill="accent6" w:themeFillTint="99"/>
          </w:tcPr>
          <w:p w:rsidR="002D7F18" w:rsidRDefault="002D7F18" w:rsidP="00A0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 </w:t>
            </w:r>
            <w:proofErr w:type="gramStart"/>
            <w:r w:rsidR="00BB54E0" w:rsidRPr="00BB54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4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54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52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7C2B">
              <w:rPr>
                <w:rFonts w:ascii="Times New Roman" w:hAnsi="Times New Roman" w:cs="Times New Roman"/>
                <w:b/>
                <w:sz w:val="24"/>
                <w:szCs w:val="24"/>
              </w:rPr>
              <w:t>8/201</w:t>
            </w:r>
            <w:r w:rsidR="00A0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327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42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4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22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5226D" w:rsidRPr="00E52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7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226D" w:rsidRPr="00E5226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0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226D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alınacaktır. </w:t>
            </w:r>
            <w:r w:rsidR="00E5226D" w:rsidRPr="00F43369">
              <w:rPr>
                <w:rFonts w:ascii="Times New Roman" w:hAnsi="Times New Roman" w:cs="Times New Roman"/>
                <w:sz w:val="24"/>
                <w:szCs w:val="24"/>
              </w:rPr>
              <w:t>Son teslim tarihinden sonra yapılacak müracaatlar değerlendirmeye</w:t>
            </w:r>
            <w:r w:rsidR="00E5226D">
              <w:rPr>
                <w:rFonts w:ascii="Times New Roman" w:hAnsi="Times New Roman" w:cs="Times New Roman"/>
                <w:sz w:val="24"/>
                <w:szCs w:val="24"/>
              </w:rPr>
              <w:t xml:space="preserve"> kesinlikle</w:t>
            </w:r>
            <w:r w:rsidR="00E5226D"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alınmayacaktır</w:t>
            </w:r>
            <w:r w:rsidR="00E5226D" w:rsidRPr="00F43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26D">
              <w:rPr>
                <w:rFonts w:ascii="Times New Roman" w:hAnsi="Times New Roman" w:cs="Times New Roman"/>
                <w:sz w:val="24"/>
                <w:szCs w:val="24"/>
              </w:rPr>
              <w:t xml:space="preserve"> Ayrıca postadan kaynaklanan gecikmelerden Müdürlüğümüz mesul değildir.</w:t>
            </w:r>
          </w:p>
        </w:tc>
      </w:tr>
      <w:tr w:rsidR="003A00FE" w:rsidRPr="00F43369" w:rsidTr="00F43369">
        <w:tc>
          <w:tcPr>
            <w:tcW w:w="817" w:type="dxa"/>
            <w:shd w:val="clear" w:color="auto" w:fill="FABF8F" w:themeFill="accent6" w:themeFillTint="99"/>
            <w:vAlign w:val="center"/>
          </w:tcPr>
          <w:p w:rsidR="003A00FE" w:rsidRPr="00F43369" w:rsidRDefault="002D7F18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9" w:type="dxa"/>
            <w:shd w:val="clear" w:color="auto" w:fill="FABF8F" w:themeFill="accent6" w:themeFillTint="99"/>
          </w:tcPr>
          <w:p w:rsidR="003A00FE" w:rsidRPr="00F43369" w:rsidRDefault="00B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Başvuruda bulunan</w:t>
            </w:r>
            <w:r w:rsidR="003A00FE" w:rsidRPr="00F43369">
              <w:rPr>
                <w:rFonts w:ascii="Times New Roman" w:hAnsi="Times New Roman" w:cs="Times New Roman"/>
                <w:sz w:val="24"/>
                <w:szCs w:val="24"/>
              </w:rPr>
              <w:t>ların en fazla 2 (iki) oyunla başvurması</w:t>
            </w:r>
            <w:r w:rsidR="003C70E2">
              <w:rPr>
                <w:rFonts w:ascii="Times New Roman" w:hAnsi="Times New Roman" w:cs="Times New Roman"/>
                <w:sz w:val="24"/>
                <w:szCs w:val="24"/>
              </w:rPr>
              <w:t xml:space="preserve"> ve dilekçede hedef yaş grubunun belirtilmesi</w:t>
            </w:r>
            <w:r w:rsidR="003A00FE" w:rsidRPr="00F43369">
              <w:rPr>
                <w:rFonts w:ascii="Times New Roman" w:hAnsi="Times New Roman" w:cs="Times New Roman"/>
                <w:sz w:val="24"/>
                <w:szCs w:val="24"/>
              </w:rPr>
              <w:t xml:space="preserve"> gerekmektedir.</w:t>
            </w:r>
          </w:p>
        </w:tc>
      </w:tr>
      <w:tr w:rsidR="001B1FD3" w:rsidRPr="00F43369" w:rsidTr="00F43369">
        <w:tc>
          <w:tcPr>
            <w:tcW w:w="817" w:type="dxa"/>
            <w:shd w:val="clear" w:color="auto" w:fill="FABF8F" w:themeFill="accent6" w:themeFillTint="99"/>
            <w:vAlign w:val="center"/>
          </w:tcPr>
          <w:p w:rsidR="001B1FD3" w:rsidRPr="00F43369" w:rsidRDefault="002D7F18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9" w:type="dxa"/>
            <w:shd w:val="clear" w:color="auto" w:fill="FABF8F" w:themeFill="accent6" w:themeFillTint="99"/>
          </w:tcPr>
          <w:p w:rsidR="001B1FD3" w:rsidRPr="00F43369" w:rsidRDefault="001B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sz w:val="24"/>
                <w:szCs w:val="24"/>
              </w:rPr>
              <w:t xml:space="preserve">Belirlenen belgelerin eksiksiz ve sıralı bir şekilde telli bir dosya içerisinde teslim edilmesi gerekmektedir. </w:t>
            </w: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Eksik evrak olması halinde komisyon tarafından değerlendirilmeyecektir.</w:t>
            </w:r>
          </w:p>
        </w:tc>
      </w:tr>
      <w:tr w:rsidR="001B1FD3" w:rsidRPr="00F43369" w:rsidTr="00F43369">
        <w:tc>
          <w:tcPr>
            <w:tcW w:w="817" w:type="dxa"/>
            <w:shd w:val="clear" w:color="auto" w:fill="FABF8F" w:themeFill="accent6" w:themeFillTint="99"/>
            <w:vAlign w:val="center"/>
          </w:tcPr>
          <w:p w:rsidR="001B1FD3" w:rsidRPr="00F43369" w:rsidRDefault="00E5226D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9" w:type="dxa"/>
            <w:shd w:val="clear" w:color="auto" w:fill="FABF8F" w:themeFill="accent6" w:themeFillTint="99"/>
          </w:tcPr>
          <w:p w:rsidR="001B1FD3" w:rsidRPr="00F43369" w:rsidRDefault="00BD4223" w:rsidP="004A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FD3" w:rsidRPr="00F43369">
              <w:rPr>
                <w:rFonts w:ascii="Times New Roman" w:hAnsi="Times New Roman" w:cs="Times New Roman"/>
                <w:sz w:val="24"/>
                <w:szCs w:val="24"/>
              </w:rPr>
              <w:t xml:space="preserve"> boyutlu ve üzeri filmlerin müracaatları kabul edilmeyecek ve komisyon tarafından değerlendirilmeyecektir.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Ayrıca 3 ve 4</w:t>
            </w:r>
            <w:r w:rsidR="003C70E2">
              <w:rPr>
                <w:rFonts w:ascii="Times New Roman" w:hAnsi="Times New Roman" w:cs="Times New Roman"/>
                <w:sz w:val="24"/>
                <w:szCs w:val="24"/>
              </w:rPr>
              <w:t xml:space="preserve"> boyutlu filmlerde en az 5 adet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filmle ilgili</w:t>
            </w:r>
            <w:r w:rsidR="003C70E2">
              <w:rPr>
                <w:rFonts w:ascii="Times New Roman" w:hAnsi="Times New Roman" w:cs="Times New Roman"/>
                <w:sz w:val="24"/>
                <w:szCs w:val="24"/>
              </w:rPr>
              <w:t xml:space="preserve"> gözlük verilmesi gerekmektedir.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ve 4 boyutlu filmlerde Kültür Bakanlığı eser yapımcı belgesi bulunmak zorundadır.</w:t>
            </w:r>
            <w:r w:rsidR="004A74EA">
              <w:rPr>
                <w:rFonts w:ascii="Times New Roman" w:hAnsi="Times New Roman" w:cs="Times New Roman"/>
                <w:sz w:val="24"/>
                <w:szCs w:val="24"/>
              </w:rPr>
              <w:t xml:space="preserve"> (MEB İlköğretim ve Ortaöğretim Kurumları Sosyal Etkinlikler Yönetmeliği hükümlerince gösterimi yapılacak filmlerin 40 dakikayı geçmemesi gerektiğinden, 40 dakikadan uzun filmlerle müracaat edenlerin 5846 sayılı Fikir ve Sanat Eserleri Kanunu gereğince </w:t>
            </w:r>
            <w:r w:rsidR="00046AC9">
              <w:rPr>
                <w:rFonts w:ascii="Times New Roman" w:hAnsi="Times New Roman" w:cs="Times New Roman"/>
                <w:sz w:val="24"/>
                <w:szCs w:val="24"/>
              </w:rPr>
              <w:t xml:space="preserve">eser sahibinden </w:t>
            </w:r>
            <w:r w:rsidR="004A74EA">
              <w:rPr>
                <w:rFonts w:ascii="Times New Roman" w:hAnsi="Times New Roman" w:cs="Times New Roman"/>
                <w:sz w:val="24"/>
                <w:szCs w:val="24"/>
              </w:rPr>
              <w:t xml:space="preserve">bu filmler üzerinde </w:t>
            </w:r>
            <w:r w:rsidR="00C501F5">
              <w:rPr>
                <w:rFonts w:ascii="Times New Roman" w:hAnsi="Times New Roman" w:cs="Times New Roman"/>
                <w:sz w:val="24"/>
                <w:szCs w:val="24"/>
              </w:rPr>
              <w:t>değişiklik yapma hakkını aldıklarına dair belge ibraz etmeleri gerekmektedir)</w:t>
            </w:r>
            <w:r w:rsidR="004A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FD3" w:rsidRPr="00F43369" w:rsidTr="00F43369">
        <w:tc>
          <w:tcPr>
            <w:tcW w:w="817" w:type="dxa"/>
            <w:shd w:val="clear" w:color="auto" w:fill="FABF8F" w:themeFill="accent6" w:themeFillTint="99"/>
            <w:vAlign w:val="center"/>
          </w:tcPr>
          <w:p w:rsidR="001B1FD3" w:rsidRPr="00F43369" w:rsidRDefault="00E5226D" w:rsidP="00DD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9" w:type="dxa"/>
            <w:shd w:val="clear" w:color="auto" w:fill="FABF8F" w:themeFill="accent6" w:themeFillTint="99"/>
          </w:tcPr>
          <w:p w:rsidR="001B1FD3" w:rsidRPr="00F43369" w:rsidRDefault="001B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69">
              <w:rPr>
                <w:rFonts w:ascii="Times New Roman" w:hAnsi="Times New Roman" w:cs="Times New Roman"/>
                <w:sz w:val="24"/>
                <w:szCs w:val="24"/>
              </w:rPr>
              <w:t xml:space="preserve">Okullardan alınacak </w:t>
            </w:r>
            <w:r w:rsidRPr="00F43369">
              <w:rPr>
                <w:rFonts w:ascii="Times New Roman" w:hAnsi="Times New Roman" w:cs="Times New Roman"/>
                <w:b/>
                <w:sz w:val="24"/>
                <w:szCs w:val="24"/>
              </w:rPr>
              <w:t>“Gösteri Memnuniyet Anketi”</w:t>
            </w:r>
            <w:r w:rsidR="00F4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okullardan gelen </w:t>
            </w:r>
            <w:proofErr w:type="gramStart"/>
            <w:r w:rsidR="00F43369">
              <w:rPr>
                <w:rFonts w:ascii="Times New Roman" w:hAnsi="Times New Roman" w:cs="Times New Roman"/>
                <w:b/>
                <w:sz w:val="24"/>
                <w:szCs w:val="24"/>
              </w:rPr>
              <w:t>şikayetler</w:t>
            </w:r>
            <w:proofErr w:type="gramEnd"/>
            <w:r w:rsidRPr="00F43369">
              <w:rPr>
                <w:rFonts w:ascii="Times New Roman" w:hAnsi="Times New Roman" w:cs="Times New Roman"/>
                <w:sz w:val="24"/>
                <w:szCs w:val="24"/>
              </w:rPr>
              <w:t xml:space="preserve"> neticesinde, okullarca memnun olunmayan gösteri/oyunlar bir sonraki komisyonca değerlendirmeye alınmay</w:t>
            </w:r>
            <w:r w:rsidR="002F7B8E">
              <w:rPr>
                <w:rFonts w:ascii="Times New Roman" w:hAnsi="Times New Roman" w:cs="Times New Roman"/>
                <w:sz w:val="24"/>
                <w:szCs w:val="24"/>
              </w:rPr>
              <w:t>acak olup verilmiş olan onaylar</w:t>
            </w:r>
            <w:r w:rsidR="00DD4BC5">
              <w:rPr>
                <w:rFonts w:ascii="Times New Roman" w:hAnsi="Times New Roman" w:cs="Times New Roman"/>
                <w:sz w:val="24"/>
                <w:szCs w:val="24"/>
              </w:rPr>
              <w:t xml:space="preserve"> Bursa İl Milli Eğitim Müdürlüğü</w:t>
            </w:r>
            <w:r w:rsidR="002F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C5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="002F7B8E">
              <w:rPr>
                <w:rFonts w:ascii="Times New Roman" w:hAnsi="Times New Roman" w:cs="Times New Roman"/>
                <w:sz w:val="24"/>
                <w:szCs w:val="24"/>
              </w:rPr>
              <w:t>iptal edilebilecektir.</w:t>
            </w:r>
          </w:p>
        </w:tc>
      </w:tr>
    </w:tbl>
    <w:p w:rsidR="00DD4BC5" w:rsidRPr="00DD4BC5" w:rsidRDefault="002F7B8E" w:rsidP="00DD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DD2D05" w:rsidRPr="00DD4BC5">
        <w:rPr>
          <w:rFonts w:ascii="Times New Roman" w:hAnsi="Times New Roman" w:cs="Times New Roman"/>
          <w:sz w:val="24"/>
          <w:szCs w:val="24"/>
        </w:rPr>
        <w:t xml:space="preserve">Bu form işleyişte birliğin sağlanması amacıyla ve Bursa İli genelinde okullarda sanatsal gösteriler yapmak isteyen kişi ve/veya kurumlara başvuru dosyalarını hazırlarken rehberlik etmek amacıyla hazırlanmıştır. </w:t>
      </w:r>
      <w:r w:rsidR="004A21DF" w:rsidRPr="00DD4BC5">
        <w:rPr>
          <w:rFonts w:ascii="Times New Roman" w:hAnsi="Times New Roman" w:cs="Times New Roman"/>
          <w:sz w:val="24"/>
          <w:szCs w:val="24"/>
        </w:rPr>
        <w:t>İlçe müdürlükleri başvuru kabul etmeyece</w:t>
      </w:r>
      <w:r w:rsidR="00AB1286" w:rsidRPr="00DD4BC5">
        <w:rPr>
          <w:rFonts w:ascii="Times New Roman" w:hAnsi="Times New Roman" w:cs="Times New Roman"/>
          <w:sz w:val="24"/>
          <w:szCs w:val="24"/>
        </w:rPr>
        <w:t xml:space="preserve">k, başvurular İl Milli Eğitim Müdürlüğü </w:t>
      </w:r>
      <w:r w:rsidRPr="00DD4BC5">
        <w:rPr>
          <w:rFonts w:ascii="Times New Roman" w:hAnsi="Times New Roman" w:cs="Times New Roman"/>
          <w:sz w:val="24"/>
          <w:szCs w:val="24"/>
        </w:rPr>
        <w:t>Kültür Bölümüne</w:t>
      </w:r>
      <w:r w:rsidR="00AB1286" w:rsidRPr="00DD4BC5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:rsidR="00536A92" w:rsidRPr="00F43369" w:rsidRDefault="002F7B8E" w:rsidP="00DD4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BD4223">
        <w:rPr>
          <w:rFonts w:ascii="Times New Roman" w:hAnsi="Times New Roman" w:cs="Times New Roman"/>
          <w:b/>
          <w:sz w:val="24"/>
          <w:szCs w:val="24"/>
        </w:rPr>
        <w:t xml:space="preserve">Komisyona giren </w:t>
      </w:r>
      <w:r w:rsidR="006F1805">
        <w:rPr>
          <w:rFonts w:ascii="Times New Roman" w:hAnsi="Times New Roman" w:cs="Times New Roman"/>
          <w:b/>
          <w:sz w:val="24"/>
          <w:szCs w:val="24"/>
        </w:rPr>
        <w:t xml:space="preserve">dosya ve ekleri </w:t>
      </w:r>
      <w:r w:rsidR="00536A92" w:rsidRPr="00F43369">
        <w:rPr>
          <w:rFonts w:ascii="Times New Roman" w:hAnsi="Times New Roman" w:cs="Times New Roman"/>
          <w:b/>
          <w:sz w:val="24"/>
          <w:szCs w:val="24"/>
        </w:rPr>
        <w:t>iade edilmeyecektir.</w:t>
      </w:r>
    </w:p>
    <w:sectPr w:rsidR="00536A92" w:rsidRPr="00F43369" w:rsidSect="0086724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7"/>
    <w:rsid w:val="00046AC9"/>
    <w:rsid w:val="00052C88"/>
    <w:rsid w:val="00061FB1"/>
    <w:rsid w:val="00091443"/>
    <w:rsid w:val="00093FE5"/>
    <w:rsid w:val="000E1693"/>
    <w:rsid w:val="001B1FD3"/>
    <w:rsid w:val="001E2980"/>
    <w:rsid w:val="001F0B5F"/>
    <w:rsid w:val="00253461"/>
    <w:rsid w:val="00265687"/>
    <w:rsid w:val="002D7F18"/>
    <w:rsid w:val="002F7B8E"/>
    <w:rsid w:val="00320BBB"/>
    <w:rsid w:val="00327C2B"/>
    <w:rsid w:val="003A00FE"/>
    <w:rsid w:val="003C657D"/>
    <w:rsid w:val="003C70E2"/>
    <w:rsid w:val="00430845"/>
    <w:rsid w:val="004423F1"/>
    <w:rsid w:val="004A21DF"/>
    <w:rsid w:val="004A74EA"/>
    <w:rsid w:val="00500D22"/>
    <w:rsid w:val="00506136"/>
    <w:rsid w:val="00536A92"/>
    <w:rsid w:val="00551D39"/>
    <w:rsid w:val="005C3C2F"/>
    <w:rsid w:val="00657BC7"/>
    <w:rsid w:val="006643E0"/>
    <w:rsid w:val="006A6B0E"/>
    <w:rsid w:val="006F1805"/>
    <w:rsid w:val="00815A39"/>
    <w:rsid w:val="00830824"/>
    <w:rsid w:val="0086724C"/>
    <w:rsid w:val="00876A22"/>
    <w:rsid w:val="00961CFB"/>
    <w:rsid w:val="009B58F2"/>
    <w:rsid w:val="00A03203"/>
    <w:rsid w:val="00AB1286"/>
    <w:rsid w:val="00B003E5"/>
    <w:rsid w:val="00BB54E0"/>
    <w:rsid w:val="00BD4223"/>
    <w:rsid w:val="00C26E6C"/>
    <w:rsid w:val="00C501F5"/>
    <w:rsid w:val="00C62C93"/>
    <w:rsid w:val="00CB32BE"/>
    <w:rsid w:val="00D25C0F"/>
    <w:rsid w:val="00DB3D6D"/>
    <w:rsid w:val="00DD2D05"/>
    <w:rsid w:val="00DD4BC5"/>
    <w:rsid w:val="00E108BB"/>
    <w:rsid w:val="00E5226D"/>
    <w:rsid w:val="00E95FF2"/>
    <w:rsid w:val="00F43369"/>
    <w:rsid w:val="00F479E8"/>
    <w:rsid w:val="00F524BD"/>
    <w:rsid w:val="00F53465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00F3-E785-4CFE-B655-1D7EAA82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HakanBAL</cp:lastModifiedBy>
  <cp:revision>35</cp:revision>
  <cp:lastPrinted>2016-08-09T06:53:00Z</cp:lastPrinted>
  <dcterms:created xsi:type="dcterms:W3CDTF">2016-01-06T09:07:00Z</dcterms:created>
  <dcterms:modified xsi:type="dcterms:W3CDTF">2017-07-18T13:33:00Z</dcterms:modified>
</cp:coreProperties>
</file>